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2" w:rsidRDefault="00B95E02" w:rsidP="00B95E02">
      <w:pPr>
        <w:pStyle w:val="a3"/>
        <w:jc w:val="center"/>
        <w:rPr>
          <w:b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Протокол</w:t>
      </w:r>
    </w:p>
    <w:p w:rsidR="00B95E02" w:rsidRDefault="00B95E02" w:rsidP="00B95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информированию сотрудников КГП на ПХВ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перинаталогии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детской кардиохирургии»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УОЗ г. Алматы</w:t>
      </w:r>
    </w:p>
    <w:p w:rsidR="00B95E02" w:rsidRDefault="00B95E02" w:rsidP="00B95E02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B95E02" w:rsidRDefault="00B95E02" w:rsidP="00B9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E6A2B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»  февраля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              город Алматы</w:t>
      </w:r>
    </w:p>
    <w:p w:rsidR="00B95E02" w:rsidRDefault="00B95E02" w:rsidP="00B9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E02" w:rsidRDefault="00B95E02" w:rsidP="00B95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B95E02" w:rsidRDefault="00B95E02" w:rsidP="00B9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Мусаева Ч.А.-заместитель директора по клинической службе;</w:t>
      </w:r>
    </w:p>
    <w:p w:rsidR="00B95E02" w:rsidRDefault="00B95E02" w:rsidP="00B9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Сейталиева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 – 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СППи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ВК;</w:t>
      </w:r>
    </w:p>
    <w:p w:rsidR="00B95E02" w:rsidRDefault="004E307B" w:rsidP="00B9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307B">
        <w:rPr>
          <w:rFonts w:ascii="Times New Roman" w:hAnsi="Times New Roman" w:cs="Times New Roman"/>
          <w:sz w:val="28"/>
          <w:szCs w:val="28"/>
          <w:lang w:eastAsia="ru-RU"/>
        </w:rPr>
        <w:t>Бижанова</w:t>
      </w:r>
      <w:proofErr w:type="spellEnd"/>
      <w:r w:rsidRPr="004E307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E307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ru-RU"/>
        </w:rPr>
        <w:t>.- з</w:t>
      </w:r>
      <w:r w:rsidRPr="004E307B">
        <w:rPr>
          <w:rFonts w:ascii="Times New Roman" w:hAnsi="Times New Roman" w:cs="Times New Roman"/>
          <w:sz w:val="28"/>
          <w:szCs w:val="28"/>
          <w:lang w:eastAsia="ru-RU"/>
        </w:rPr>
        <w:t>аместитель директора по организационно-методическим вопросам</w:t>
      </w:r>
    </w:p>
    <w:p w:rsidR="00B95E02" w:rsidRDefault="004E307B" w:rsidP="00B95E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Амиреева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А.А..-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E02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директора по СД;</w:t>
      </w:r>
    </w:p>
    <w:p w:rsidR="00B95E02" w:rsidRDefault="00B95E02" w:rsidP="00B95E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Яроша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А.В..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Юрист.</w:t>
      </w:r>
    </w:p>
    <w:p w:rsidR="00B95E02" w:rsidRDefault="00B95E02" w:rsidP="00B9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присутствовали: ____ сотрудников.</w:t>
      </w:r>
    </w:p>
    <w:p w:rsidR="00B95E02" w:rsidRDefault="00B95E02" w:rsidP="00B9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E02" w:rsidRDefault="00B95E02" w:rsidP="00B95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5E02" w:rsidRDefault="00B95E02" w:rsidP="00B95E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по типовому положению об антикоррупционной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-службе.</w:t>
      </w:r>
    </w:p>
    <w:p w:rsidR="00B95E02" w:rsidRDefault="00B95E02" w:rsidP="00B95E0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5E02" w:rsidRDefault="00B95E02" w:rsidP="00B95E0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5E02" w:rsidRDefault="00B95E02" w:rsidP="00B95E02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-офицер по противодействию коррупции КГП на ПВХ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ЦПиКДХ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Буртаева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С.А.: </w:t>
      </w:r>
    </w:p>
    <w:p w:rsidR="00B95E02" w:rsidRDefault="00B95E02" w:rsidP="00B95E0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работники Центра!</w:t>
      </w:r>
    </w:p>
    <w:p w:rsidR="00B95E02" w:rsidRDefault="00B95E02" w:rsidP="00B95E0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антикоррупционный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службы:</w:t>
      </w:r>
    </w:p>
    <w:p w:rsidR="00B95E02" w:rsidRPr="00FA7BA3" w:rsidRDefault="00B95E02" w:rsidP="00B95E02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7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коррупции, возлагаемая на одно из подразделений субъекта </w:t>
      </w:r>
      <w:proofErr w:type="spellStart"/>
      <w:r w:rsidRPr="00FA7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FA7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B95E02" w:rsidRPr="00FA7BA3" w:rsidRDefault="00B95E02" w:rsidP="00B95E02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Pr="00FA7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субъекты </w:t>
      </w:r>
      <w:proofErr w:type="spellStart"/>
      <w:r w:rsidRPr="00FA7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квазигосударственного</w:t>
      </w:r>
      <w:proofErr w:type="spellEnd"/>
      <w:r w:rsidRPr="00FA7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</w:t>
      </w:r>
      <w:proofErr w:type="spellStart"/>
      <w:r w:rsidRPr="00FA7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аффилиированными</w:t>
      </w:r>
      <w:proofErr w:type="spellEnd"/>
      <w:r w:rsidRPr="00FA7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ними в соответствии с законодательными актами Республики Казахстан;</w:t>
      </w:r>
    </w:p>
    <w:p w:rsidR="00B95E02" w:rsidRPr="00FA7BA3" w:rsidRDefault="00B95E02" w:rsidP="00B95E02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A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  <w:bookmarkStart w:id="1" w:name="z45"/>
    </w:p>
    <w:p w:rsidR="00B95E02" w:rsidRPr="00FA7BA3" w:rsidRDefault="00B95E02" w:rsidP="00B95E02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A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  <w:bookmarkStart w:id="2" w:name="z46"/>
      <w:bookmarkEnd w:id="1"/>
    </w:p>
    <w:p w:rsidR="00B95E02" w:rsidRPr="00FA7BA3" w:rsidRDefault="00B95E02" w:rsidP="00B95E02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A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мер.</w:t>
      </w:r>
    </w:p>
    <w:p w:rsidR="00B95E02" w:rsidRPr="00E03AB8" w:rsidRDefault="00B95E02" w:rsidP="00B95E02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3" w:name="z11"/>
      <w:bookmarkEnd w:id="2"/>
      <w:r w:rsidRPr="00FA7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 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Цели, задачи, принципы, функции, права и обязанности антикоррупционных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</w:rPr>
        <w:t>-служб</w:t>
      </w:r>
      <w:r w:rsidRPr="00A02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bookmarkStart w:id="4" w:name="z36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деятельность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антикоррупционной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-службы является обеспечение соблюдения соответствующей организацией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сектора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</w:t>
      </w:r>
    </w:p>
    <w:p w:rsidR="00B95E02" w:rsidRPr="00E03AB8" w:rsidRDefault="00B95E02" w:rsidP="00B95E02">
      <w:pPr>
        <w:shd w:val="clear" w:color="auto" w:fill="FFFFFF"/>
        <w:tabs>
          <w:tab w:val="left" w:pos="567"/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5" w:name="z2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" w:name="z21"/>
      <w:bookmarkEnd w:id="5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 xml:space="preserve">Задачи антикоррупционной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>комплаенс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>-службы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B95E02" w:rsidRPr="00E03AB8" w:rsidRDefault="00B95E02" w:rsidP="00B95E02">
      <w:pPr>
        <w:shd w:val="clear" w:color="auto" w:fill="FFFFFF"/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B95E02" w:rsidRDefault="00B95E02" w:rsidP="00B95E02">
      <w:p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обеспечение соблюдения основных принципов противодействия кор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рупции в соответствии с Законом, </w:t>
      </w:r>
      <w:r w:rsidRPr="00E03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оценка и переоценка коррупционных</w:t>
      </w:r>
      <w:r w:rsidRPr="00E03AB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эффективная реализация системы мер по противодействию коррупции в соответствии с Законом.</w:t>
      </w:r>
    </w:p>
    <w:p w:rsidR="00B95E02" w:rsidRPr="00E03AB8" w:rsidRDefault="00B95E02" w:rsidP="00B95E02">
      <w:p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Функции антикоррупционных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комплаенс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-служб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95E02" w:rsidRPr="00E03AB8" w:rsidRDefault="00B95E02" w:rsidP="00B95E02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проводит разъяснительные мероприятия по вопросам противодействия коррупции и формированию антикоррупционной культуры в субъект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продвигает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орпоративные этические ценности,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обеспечивает контроль за соблюдением работниками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антикоррупционного законодательства, а также корпоративн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ого кодекса этики,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организует обучение работников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по воп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росам противодействия коррупции,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координирует работу по внутреннему анализу коррупционных рисков в деятельности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 с привлечением представителей институтов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ражданского и бизнес-сообщества,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принимает меры по выявлению, мониторингу и урегулированию конфликта интересов, в том числе в вопросах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рудоустройства,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принимает меры по урегулированию вопросов подарков и представительских расходов в субъект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осуществляет проверку контрагентов при финансовых сделках</w:t>
      </w:r>
      <w:bookmarkEnd w:id="6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проводит служебные проверки на основе обращений (жалоб) о фактах коррупции в субъекте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и/или участвует в них,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проводит мониторинг на предмет соблюдения работниками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относящимися к категории лиц, приравненных к лицам, уполномоченных на выполнение государственных функций, антикоррупционных огран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ичений в соответствии с Законом, 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заслушивает соответствующую информацию структурных подразделений и работников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по воп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росам противодействия коррупции, 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руководителю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сектора;</w:t>
      </w:r>
    </w:p>
    <w:p w:rsidR="00B95E02" w:rsidRPr="00E03AB8" w:rsidRDefault="00B95E02" w:rsidP="00B95E0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7" w:name="z22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Права антикоррупционных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комплаенс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-служб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bookmarkEnd w:id="7"/>
    <w:p w:rsidR="00B95E02" w:rsidRPr="00A02509" w:rsidRDefault="00B95E02" w:rsidP="00B95E02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запрашивать и получать от структурных подразделений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информацию и материалы, в том числе составляющие коммерческую и служебную тайну, в рамках утвержденных процедур, регламентированных внут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ренними документами организации,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инициировать вынесение вопросов, относящихся к их компетенции, на рассмотрение 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тан о противодействии коррупции, 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требовать от руководителей и других работников субъекта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представление письменных объяснений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служебных расследований, </w:t>
      </w:r>
      <w:r w:rsidRPr="00E03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участвовать в разработке проектов внутренних нормативных документов в пределах своей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омпетенции, </w:t>
      </w:r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консультационную помощь в работе по противодействию коррупции в субъекте </w:t>
      </w:r>
      <w:proofErr w:type="spellStart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квазигосударственного</w:t>
      </w:r>
      <w:proofErr w:type="spellEnd"/>
      <w:r w:rsidRPr="00E0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E02" w:rsidRDefault="00B95E02" w:rsidP="00B95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E02" w:rsidRDefault="00B95E02" w:rsidP="00B95E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B95E02" w:rsidRDefault="00B95E02" w:rsidP="00B95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к сведению типовое положение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-офицера по противодействию коррупции</w:t>
      </w:r>
    </w:p>
    <w:p w:rsidR="00B95E02" w:rsidRDefault="00B95E02" w:rsidP="00B95E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подразделений на постоянной основе проводить профилактические беседы с работниками </w:t>
      </w:r>
      <w:r>
        <w:rPr>
          <w:rFonts w:ascii="Times New Roman" w:hAnsi="Times New Roman"/>
          <w:color w:val="000000"/>
          <w:sz w:val="28"/>
          <w:szCs w:val="28"/>
        </w:rPr>
        <w:t>по вопросам противодействия коррупции,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фактов коррупционных правонарушении немедленно сообщить первому руководителю.</w:t>
      </w:r>
    </w:p>
    <w:p w:rsidR="00B95E02" w:rsidRDefault="00B95E02" w:rsidP="00B95E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E02" w:rsidRDefault="00B95E02" w:rsidP="00B95E0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5E02" w:rsidRDefault="00B95E02" w:rsidP="00B95E02"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</w:t>
      </w:r>
    </w:p>
    <w:p w:rsidR="00397E28" w:rsidRDefault="00FE6A2B"/>
    <w:sectPr w:rsidR="0039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3C"/>
    <w:multiLevelType w:val="hybridMultilevel"/>
    <w:tmpl w:val="1366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087"/>
    <w:multiLevelType w:val="hybridMultilevel"/>
    <w:tmpl w:val="FAB20868"/>
    <w:lvl w:ilvl="0" w:tplc="481EF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02"/>
    <w:rsid w:val="00333FCB"/>
    <w:rsid w:val="004E307B"/>
    <w:rsid w:val="00946E07"/>
    <w:rsid w:val="00B95E02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1F72"/>
  <w15:chartTrackingRefBased/>
  <w15:docId w15:val="{77AB7CF9-0E86-4155-9DDE-4B4711D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0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E02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9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5398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2025-02-17T04:53:00Z</dcterms:created>
  <dcterms:modified xsi:type="dcterms:W3CDTF">2025-02-24T04:10:00Z</dcterms:modified>
</cp:coreProperties>
</file>