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D1A" w:rsidRPr="00246A4B" w:rsidRDefault="00246A4B" w:rsidP="00246A4B">
      <w:pPr>
        <w:jc w:val="right"/>
        <w:rPr>
          <w:rFonts w:ascii="Times New Roman" w:hAnsi="Times New Roman" w:cs="Times New Roman"/>
        </w:rPr>
      </w:pPr>
      <w:r w:rsidRPr="00246A4B">
        <w:rPr>
          <w:rFonts w:ascii="Times New Roman" w:hAnsi="Times New Roman" w:cs="Times New Roman"/>
        </w:rPr>
        <w:t>Приложение №1 Перечень закупаемых медицинских изделий на 2021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1"/>
        <w:gridCol w:w="2625"/>
        <w:gridCol w:w="992"/>
        <w:gridCol w:w="1134"/>
        <w:gridCol w:w="1984"/>
        <w:gridCol w:w="1985"/>
        <w:gridCol w:w="2551"/>
        <w:gridCol w:w="2658"/>
      </w:tblGrid>
      <w:tr w:rsidR="00942CD8" w:rsidRPr="00246A4B" w:rsidTr="00942CD8">
        <w:tc>
          <w:tcPr>
            <w:tcW w:w="631" w:type="dxa"/>
            <w:vAlign w:val="center"/>
          </w:tcPr>
          <w:p w:rsidR="00942CD8" w:rsidRPr="00246A4B" w:rsidRDefault="00942CD8" w:rsidP="008308C5">
            <w:pPr>
              <w:jc w:val="center"/>
              <w:rPr>
                <w:rFonts w:ascii="Times New Roman" w:hAnsi="Times New Roman" w:cs="Times New Roman"/>
              </w:rPr>
            </w:pPr>
            <w:r w:rsidRPr="00246A4B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2625" w:type="dxa"/>
            <w:vAlign w:val="center"/>
          </w:tcPr>
          <w:p w:rsidR="00942CD8" w:rsidRPr="00246A4B" w:rsidRDefault="00942CD8" w:rsidP="008308C5">
            <w:pPr>
              <w:jc w:val="center"/>
              <w:rPr>
                <w:rFonts w:ascii="Times New Roman" w:hAnsi="Times New Roman" w:cs="Times New Roman"/>
              </w:rPr>
            </w:pPr>
            <w:r w:rsidRPr="00246A4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942CD8" w:rsidRPr="00246A4B" w:rsidRDefault="00942CD8" w:rsidP="008308C5">
            <w:pPr>
              <w:jc w:val="center"/>
              <w:rPr>
                <w:rFonts w:ascii="Times New Roman" w:hAnsi="Times New Roman" w:cs="Times New Roman"/>
              </w:rPr>
            </w:pPr>
            <w:r w:rsidRPr="00246A4B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34" w:type="dxa"/>
            <w:vAlign w:val="center"/>
          </w:tcPr>
          <w:p w:rsidR="00942CD8" w:rsidRPr="00246A4B" w:rsidRDefault="00942CD8" w:rsidP="008308C5">
            <w:pPr>
              <w:jc w:val="center"/>
              <w:rPr>
                <w:rFonts w:ascii="Times New Roman" w:hAnsi="Times New Roman" w:cs="Times New Roman"/>
              </w:rPr>
            </w:pPr>
            <w:r w:rsidRPr="00246A4B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984" w:type="dxa"/>
            <w:vAlign w:val="center"/>
          </w:tcPr>
          <w:p w:rsidR="00942CD8" w:rsidRPr="00246A4B" w:rsidRDefault="00942CD8" w:rsidP="008308C5">
            <w:pPr>
              <w:jc w:val="center"/>
              <w:rPr>
                <w:rFonts w:ascii="Times New Roman" w:hAnsi="Times New Roman" w:cs="Times New Roman"/>
              </w:rPr>
            </w:pPr>
            <w:r w:rsidRPr="00246A4B">
              <w:rPr>
                <w:rFonts w:ascii="Times New Roman" w:hAnsi="Times New Roman" w:cs="Times New Roman"/>
              </w:rPr>
              <w:t>Цена за единицу по лот</w:t>
            </w: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1985" w:type="dxa"/>
            <w:vAlign w:val="center"/>
          </w:tcPr>
          <w:p w:rsidR="00942CD8" w:rsidRPr="00246A4B" w:rsidRDefault="00942CD8" w:rsidP="008308C5">
            <w:pPr>
              <w:jc w:val="center"/>
              <w:rPr>
                <w:rFonts w:ascii="Times New Roman" w:hAnsi="Times New Roman" w:cs="Times New Roman"/>
              </w:rPr>
            </w:pPr>
            <w:r w:rsidRPr="00246A4B">
              <w:rPr>
                <w:rFonts w:ascii="Times New Roman" w:hAnsi="Times New Roman" w:cs="Times New Roman"/>
              </w:rPr>
              <w:t>Сумма, выделенная для закупки</w:t>
            </w:r>
          </w:p>
        </w:tc>
        <w:tc>
          <w:tcPr>
            <w:tcW w:w="2551" w:type="dxa"/>
          </w:tcPr>
          <w:p w:rsidR="008308C5" w:rsidRDefault="008308C5" w:rsidP="008308C5">
            <w:pPr>
              <w:jc w:val="center"/>
              <w:rPr>
                <w:rFonts w:ascii="Times New Roman" w:hAnsi="Times New Roman" w:cs="Times New Roman"/>
              </w:rPr>
            </w:pPr>
          </w:p>
          <w:p w:rsidR="00942CD8" w:rsidRPr="00246A4B" w:rsidRDefault="00942CD8" w:rsidP="008308C5">
            <w:pPr>
              <w:jc w:val="center"/>
              <w:rPr>
                <w:rFonts w:ascii="Times New Roman" w:hAnsi="Times New Roman" w:cs="Times New Roman"/>
              </w:rPr>
            </w:pPr>
            <w:r w:rsidRPr="00942CD8">
              <w:rPr>
                <w:rFonts w:ascii="Times New Roman" w:hAnsi="Times New Roman" w:cs="Times New Roman"/>
              </w:rPr>
              <w:t>Срок поставки</w:t>
            </w:r>
          </w:p>
        </w:tc>
        <w:tc>
          <w:tcPr>
            <w:tcW w:w="2658" w:type="dxa"/>
            <w:vAlign w:val="center"/>
          </w:tcPr>
          <w:p w:rsidR="00942CD8" w:rsidRPr="00246A4B" w:rsidRDefault="00942CD8" w:rsidP="008308C5">
            <w:pPr>
              <w:jc w:val="center"/>
              <w:rPr>
                <w:rFonts w:ascii="Times New Roman" w:hAnsi="Times New Roman" w:cs="Times New Roman"/>
              </w:rPr>
            </w:pPr>
            <w:r w:rsidRPr="00246A4B">
              <w:rPr>
                <w:rFonts w:ascii="Times New Roman" w:hAnsi="Times New Roman" w:cs="Times New Roman"/>
              </w:rPr>
              <w:t>Условия платежа</w:t>
            </w:r>
          </w:p>
        </w:tc>
      </w:tr>
      <w:tr w:rsidR="00942CD8" w:rsidRPr="00246A4B" w:rsidTr="00942CD8">
        <w:trPr>
          <w:trHeight w:val="353"/>
        </w:trPr>
        <w:tc>
          <w:tcPr>
            <w:tcW w:w="631" w:type="dxa"/>
            <w:vAlign w:val="center"/>
          </w:tcPr>
          <w:p w:rsidR="00942CD8" w:rsidRPr="00246A4B" w:rsidRDefault="00942CD8" w:rsidP="00830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5" w:type="dxa"/>
            <w:vAlign w:val="center"/>
          </w:tcPr>
          <w:p w:rsidR="00942CD8" w:rsidRPr="00246A4B" w:rsidRDefault="00942CD8" w:rsidP="00830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Аппарат фототерапии</w:t>
            </w:r>
          </w:p>
        </w:tc>
        <w:tc>
          <w:tcPr>
            <w:tcW w:w="992" w:type="dxa"/>
            <w:vAlign w:val="center"/>
          </w:tcPr>
          <w:p w:rsidR="00942CD8" w:rsidRPr="00246A4B" w:rsidRDefault="00942CD8" w:rsidP="00830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34" w:type="dxa"/>
            <w:vAlign w:val="center"/>
          </w:tcPr>
          <w:p w:rsidR="00942CD8" w:rsidRPr="00246A4B" w:rsidRDefault="00942CD8" w:rsidP="00830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  <w:vAlign w:val="center"/>
          </w:tcPr>
          <w:p w:rsidR="00942CD8" w:rsidRPr="00246A4B" w:rsidRDefault="00942CD8" w:rsidP="00830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3 495 056,00</w:t>
            </w:r>
          </w:p>
        </w:tc>
        <w:tc>
          <w:tcPr>
            <w:tcW w:w="1985" w:type="dxa"/>
            <w:vAlign w:val="center"/>
          </w:tcPr>
          <w:p w:rsidR="00942CD8" w:rsidRPr="00246A4B" w:rsidRDefault="00942CD8" w:rsidP="00830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104 851 680,00</w:t>
            </w:r>
          </w:p>
        </w:tc>
        <w:tc>
          <w:tcPr>
            <w:tcW w:w="2551" w:type="dxa"/>
            <w:vAlign w:val="center"/>
          </w:tcPr>
          <w:p w:rsidR="00942CD8" w:rsidRPr="00246A4B" w:rsidRDefault="00942CD8" w:rsidP="008308C5">
            <w:pPr>
              <w:jc w:val="center"/>
              <w:rPr>
                <w:rFonts w:ascii="Times New Roman" w:hAnsi="Times New Roman" w:cs="Times New Roman"/>
              </w:rPr>
            </w:pPr>
            <w:r w:rsidRPr="00942CD8">
              <w:rPr>
                <w:rFonts w:ascii="Times New Roman" w:hAnsi="Times New Roman" w:cs="Times New Roman"/>
              </w:rPr>
              <w:t>До 31 декабря 2021 года</w:t>
            </w:r>
          </w:p>
        </w:tc>
        <w:tc>
          <w:tcPr>
            <w:tcW w:w="2658" w:type="dxa"/>
            <w:vAlign w:val="center"/>
          </w:tcPr>
          <w:p w:rsidR="00942CD8" w:rsidRPr="00246A4B" w:rsidRDefault="00942CD8" w:rsidP="008308C5">
            <w:pPr>
              <w:jc w:val="center"/>
              <w:rPr>
                <w:rFonts w:ascii="Times New Roman" w:hAnsi="Times New Roman" w:cs="Times New Roman"/>
              </w:rPr>
            </w:pPr>
            <w:r w:rsidRPr="00246A4B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 xml:space="preserve"> факту </w:t>
            </w:r>
            <w:r w:rsidRPr="00246A4B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оставки товара в течении 30 календарных </w:t>
            </w:r>
            <w:r w:rsidRPr="00246A4B">
              <w:rPr>
                <w:rFonts w:ascii="Times New Roman" w:hAnsi="Times New Roman" w:cs="Times New Roman"/>
              </w:rPr>
              <w:t>дней</w:t>
            </w:r>
          </w:p>
        </w:tc>
      </w:tr>
    </w:tbl>
    <w:p w:rsidR="00246A4B" w:rsidRDefault="00246A4B" w:rsidP="00246A4B">
      <w:pPr>
        <w:jc w:val="right"/>
        <w:rPr>
          <w:rFonts w:ascii="Times New Roman" w:hAnsi="Times New Roman" w:cs="Times New Roman"/>
        </w:rPr>
      </w:pPr>
    </w:p>
    <w:p w:rsidR="00405CB9" w:rsidRDefault="00405CB9" w:rsidP="00246A4B">
      <w:pPr>
        <w:jc w:val="right"/>
        <w:rPr>
          <w:rFonts w:ascii="Times New Roman" w:hAnsi="Times New Roman" w:cs="Times New Roman"/>
        </w:rPr>
      </w:pPr>
    </w:p>
    <w:p w:rsidR="00405CB9" w:rsidRDefault="00405CB9" w:rsidP="00246A4B">
      <w:pPr>
        <w:jc w:val="right"/>
        <w:rPr>
          <w:rFonts w:ascii="Times New Roman" w:hAnsi="Times New Roman" w:cs="Times New Roman"/>
        </w:rPr>
      </w:pPr>
    </w:p>
    <w:p w:rsidR="00405CB9" w:rsidRDefault="00405CB9" w:rsidP="00246A4B">
      <w:pPr>
        <w:jc w:val="right"/>
        <w:rPr>
          <w:rFonts w:ascii="Times New Roman" w:hAnsi="Times New Roman" w:cs="Times New Roman"/>
        </w:rPr>
      </w:pPr>
    </w:p>
    <w:p w:rsidR="00405CB9" w:rsidRDefault="00405CB9" w:rsidP="00246A4B">
      <w:pPr>
        <w:jc w:val="right"/>
        <w:rPr>
          <w:rFonts w:ascii="Times New Roman" w:hAnsi="Times New Roman" w:cs="Times New Roman"/>
        </w:rPr>
      </w:pPr>
    </w:p>
    <w:p w:rsidR="00405CB9" w:rsidRDefault="00405CB9" w:rsidP="00246A4B">
      <w:pPr>
        <w:jc w:val="right"/>
        <w:rPr>
          <w:rFonts w:ascii="Times New Roman" w:hAnsi="Times New Roman" w:cs="Times New Roman"/>
        </w:rPr>
      </w:pPr>
    </w:p>
    <w:p w:rsidR="00405CB9" w:rsidRDefault="00405CB9" w:rsidP="00246A4B">
      <w:pPr>
        <w:jc w:val="right"/>
        <w:rPr>
          <w:rFonts w:ascii="Times New Roman" w:hAnsi="Times New Roman" w:cs="Times New Roman"/>
        </w:rPr>
      </w:pPr>
    </w:p>
    <w:p w:rsidR="00405CB9" w:rsidRDefault="00405CB9" w:rsidP="00246A4B">
      <w:pPr>
        <w:jc w:val="right"/>
        <w:rPr>
          <w:rFonts w:ascii="Times New Roman" w:hAnsi="Times New Roman" w:cs="Times New Roman"/>
        </w:rPr>
      </w:pPr>
    </w:p>
    <w:p w:rsidR="00405CB9" w:rsidRDefault="00405CB9" w:rsidP="00246A4B">
      <w:pPr>
        <w:jc w:val="right"/>
        <w:rPr>
          <w:rFonts w:ascii="Times New Roman" w:hAnsi="Times New Roman" w:cs="Times New Roman"/>
        </w:rPr>
      </w:pPr>
    </w:p>
    <w:p w:rsidR="00405CB9" w:rsidRDefault="00405CB9" w:rsidP="00246A4B">
      <w:pPr>
        <w:jc w:val="right"/>
        <w:rPr>
          <w:rFonts w:ascii="Times New Roman" w:hAnsi="Times New Roman" w:cs="Times New Roman"/>
        </w:rPr>
      </w:pPr>
    </w:p>
    <w:p w:rsidR="00405CB9" w:rsidRDefault="00405CB9" w:rsidP="00246A4B">
      <w:pPr>
        <w:jc w:val="right"/>
        <w:rPr>
          <w:rFonts w:ascii="Times New Roman" w:hAnsi="Times New Roman" w:cs="Times New Roman"/>
        </w:rPr>
      </w:pPr>
    </w:p>
    <w:p w:rsidR="00405CB9" w:rsidRDefault="00405CB9" w:rsidP="00246A4B">
      <w:pPr>
        <w:jc w:val="right"/>
        <w:rPr>
          <w:rFonts w:ascii="Times New Roman" w:hAnsi="Times New Roman" w:cs="Times New Roman"/>
        </w:rPr>
      </w:pPr>
    </w:p>
    <w:p w:rsidR="00405CB9" w:rsidRDefault="00405CB9" w:rsidP="00246A4B">
      <w:pPr>
        <w:jc w:val="right"/>
        <w:rPr>
          <w:rFonts w:ascii="Times New Roman" w:hAnsi="Times New Roman" w:cs="Times New Roman"/>
        </w:rPr>
      </w:pPr>
    </w:p>
    <w:p w:rsidR="00405CB9" w:rsidRDefault="00405CB9" w:rsidP="00246A4B">
      <w:pPr>
        <w:jc w:val="right"/>
        <w:rPr>
          <w:rFonts w:ascii="Times New Roman" w:hAnsi="Times New Roman" w:cs="Times New Roman"/>
        </w:rPr>
      </w:pPr>
    </w:p>
    <w:p w:rsidR="00405CB9" w:rsidRDefault="00405CB9" w:rsidP="00246A4B">
      <w:pPr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405CB9" w:rsidRDefault="00405CB9" w:rsidP="00246A4B">
      <w:pPr>
        <w:jc w:val="right"/>
        <w:rPr>
          <w:rFonts w:ascii="Times New Roman" w:hAnsi="Times New Roman" w:cs="Times New Roman"/>
        </w:rPr>
      </w:pPr>
    </w:p>
    <w:p w:rsidR="000B6FB4" w:rsidRDefault="000B6FB4" w:rsidP="00246A4B">
      <w:pPr>
        <w:jc w:val="right"/>
        <w:rPr>
          <w:rFonts w:ascii="Times New Roman" w:hAnsi="Times New Roman" w:cs="Times New Roman"/>
        </w:rPr>
      </w:pPr>
    </w:p>
    <w:p w:rsidR="00405CB9" w:rsidRDefault="00405CB9" w:rsidP="00246A4B">
      <w:pPr>
        <w:jc w:val="right"/>
        <w:rPr>
          <w:rFonts w:ascii="Times New Roman" w:hAnsi="Times New Roman" w:cs="Times New Roman"/>
        </w:rPr>
      </w:pPr>
    </w:p>
    <w:p w:rsidR="00405CB9" w:rsidRDefault="00405CB9" w:rsidP="00F110A7">
      <w:pPr>
        <w:rPr>
          <w:rFonts w:ascii="Times New Roman" w:hAnsi="Times New Roman" w:cs="Times New Roman"/>
        </w:rPr>
      </w:pPr>
    </w:p>
    <w:sectPr w:rsidR="00405CB9" w:rsidSect="00405CB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CA61F1"/>
    <w:multiLevelType w:val="hybridMultilevel"/>
    <w:tmpl w:val="BF1E6BB6"/>
    <w:lvl w:ilvl="0" w:tplc="3FCE0DE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593"/>
    <w:rsid w:val="000810A9"/>
    <w:rsid w:val="000B0415"/>
    <w:rsid w:val="000B6FB4"/>
    <w:rsid w:val="00103593"/>
    <w:rsid w:val="00246A4B"/>
    <w:rsid w:val="002C31D9"/>
    <w:rsid w:val="00405CB9"/>
    <w:rsid w:val="00492841"/>
    <w:rsid w:val="004C6C88"/>
    <w:rsid w:val="00624A40"/>
    <w:rsid w:val="00722B84"/>
    <w:rsid w:val="007A7843"/>
    <w:rsid w:val="008308C5"/>
    <w:rsid w:val="00942CD8"/>
    <w:rsid w:val="00C421C7"/>
    <w:rsid w:val="00DB5D1A"/>
    <w:rsid w:val="00F1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99356"/>
  <w15:chartTrackingRefBased/>
  <w15:docId w15:val="{FC0F353C-F767-4CB7-BD58-AF521D3A6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2B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E2D4F-946D-4A47-8545-323601174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Альянс</dc:creator>
  <cp:keywords/>
  <dc:description/>
  <cp:lastModifiedBy>Saule_HemClinik</cp:lastModifiedBy>
  <cp:revision>12</cp:revision>
  <dcterms:created xsi:type="dcterms:W3CDTF">2021-11-22T12:01:00Z</dcterms:created>
  <dcterms:modified xsi:type="dcterms:W3CDTF">2021-11-22T13:37:00Z</dcterms:modified>
</cp:coreProperties>
</file>