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76B" w:rsidRDefault="00B8176B" w:rsidP="001942D1">
      <w:pPr>
        <w:rPr>
          <w:b/>
          <w:sz w:val="28"/>
          <w:szCs w:val="28"/>
        </w:rPr>
      </w:pPr>
    </w:p>
    <w:p w:rsidR="009A59D0" w:rsidRDefault="00F1602B" w:rsidP="00F1602B">
      <w:pPr>
        <w:ind w:left="5387"/>
        <w:jc w:val="right"/>
      </w:pPr>
      <w:r w:rsidRPr="00D12C48">
        <w:t>Приложение №2 к тендерной документации утверждена приказом директора ГКП на ПХВ «Центр перинатологии и детской кард</w:t>
      </w:r>
      <w:r w:rsidR="008B317D">
        <w:t>иохирургии» УЗ г.Алматы №</w:t>
      </w:r>
      <w:r w:rsidR="00F47524">
        <w:t xml:space="preserve"> 5</w:t>
      </w:r>
      <w:r w:rsidR="00124B42">
        <w:t>-ГЗ</w:t>
      </w:r>
      <w:r w:rsidR="00F47524">
        <w:t>/58-П</w:t>
      </w:r>
      <w:r w:rsidR="00124B42">
        <w:t xml:space="preserve"> от 1</w:t>
      </w:r>
      <w:r w:rsidR="00F47524">
        <w:t>8</w:t>
      </w:r>
      <w:r w:rsidRPr="00D12C48">
        <w:t>.0</w:t>
      </w:r>
      <w:r w:rsidR="008B317D">
        <w:t>2</w:t>
      </w:r>
      <w:r w:rsidRPr="00D12C48">
        <w:t>.20</w:t>
      </w:r>
      <w:r w:rsidR="008B317D">
        <w:t>2</w:t>
      </w:r>
      <w:r w:rsidR="00124B42">
        <w:t>1</w:t>
      </w:r>
      <w:r w:rsidRPr="00D12C48">
        <w:t xml:space="preserve"> года </w:t>
      </w:r>
    </w:p>
    <w:p w:rsidR="00A35250" w:rsidRPr="00D12C48" w:rsidRDefault="00F1602B" w:rsidP="00F1602B">
      <w:pPr>
        <w:ind w:left="5387"/>
        <w:jc w:val="right"/>
      </w:pPr>
      <w:r w:rsidRPr="00D12C48">
        <w:t>Бодыков Г.Ж. ________________</w:t>
      </w:r>
    </w:p>
    <w:p w:rsidR="00F1602B" w:rsidRDefault="00F31124" w:rsidP="00F1602B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</w:p>
    <w:p w:rsidR="001942D1" w:rsidRPr="00F1602B" w:rsidRDefault="00B8176B" w:rsidP="00F1602B">
      <w:pPr>
        <w:ind w:firstLine="708"/>
        <w:rPr>
          <w:sz w:val="28"/>
          <w:szCs w:val="28"/>
        </w:rPr>
      </w:pPr>
      <w:r w:rsidRPr="00F1602B">
        <w:rPr>
          <w:sz w:val="28"/>
          <w:szCs w:val="28"/>
        </w:rPr>
        <w:t>Техническая спецификация</w:t>
      </w:r>
      <w:r w:rsidR="00F1602B">
        <w:rPr>
          <w:sz w:val="28"/>
          <w:szCs w:val="28"/>
        </w:rPr>
        <w:t xml:space="preserve"> к закупаемым н</w:t>
      </w:r>
      <w:r w:rsidR="001942D1" w:rsidRPr="00F1602B">
        <w:rPr>
          <w:sz w:val="28"/>
          <w:szCs w:val="28"/>
        </w:rPr>
        <w:t>абор</w:t>
      </w:r>
      <w:r w:rsidR="00F1602B">
        <w:rPr>
          <w:sz w:val="28"/>
          <w:szCs w:val="28"/>
        </w:rPr>
        <w:t>ам</w:t>
      </w:r>
      <w:r w:rsidR="001942D1" w:rsidRPr="00F1602B">
        <w:rPr>
          <w:sz w:val="28"/>
          <w:szCs w:val="28"/>
        </w:rPr>
        <w:t xml:space="preserve"> для выполнения комбинированной спинально-эпидуральной анестезии</w:t>
      </w:r>
      <w:r w:rsidR="00B509CA">
        <w:rPr>
          <w:sz w:val="28"/>
          <w:szCs w:val="28"/>
        </w:rPr>
        <w:t xml:space="preserve"> на 20</w:t>
      </w:r>
      <w:r w:rsidR="008B317D">
        <w:rPr>
          <w:sz w:val="28"/>
          <w:szCs w:val="28"/>
        </w:rPr>
        <w:t>2</w:t>
      </w:r>
      <w:r w:rsidR="00124B42">
        <w:rPr>
          <w:sz w:val="28"/>
          <w:szCs w:val="28"/>
        </w:rPr>
        <w:t>1</w:t>
      </w:r>
      <w:r w:rsidR="00B509CA">
        <w:rPr>
          <w:sz w:val="28"/>
          <w:szCs w:val="28"/>
        </w:rPr>
        <w:t xml:space="preserve"> года («ТС_лот№</w:t>
      </w:r>
      <w:r w:rsidR="00124B42">
        <w:rPr>
          <w:sz w:val="28"/>
          <w:szCs w:val="28"/>
        </w:rPr>
        <w:t>132</w:t>
      </w:r>
      <w:r w:rsidR="00F1602B">
        <w:rPr>
          <w:sz w:val="28"/>
          <w:szCs w:val="28"/>
        </w:rPr>
        <w:t>»)</w:t>
      </w:r>
      <w:r w:rsidR="004B32BB">
        <w:rPr>
          <w:sz w:val="28"/>
          <w:szCs w:val="28"/>
        </w:rPr>
        <w:t xml:space="preserve"> </w:t>
      </w:r>
    </w:p>
    <w:p w:rsidR="001942D1" w:rsidRPr="008A2FAD" w:rsidRDefault="001942D1" w:rsidP="001942D1">
      <w:pPr>
        <w:rPr>
          <w:b/>
          <w:sz w:val="28"/>
          <w:szCs w:val="28"/>
        </w:rPr>
      </w:pPr>
    </w:p>
    <w:p w:rsidR="001942D1" w:rsidRDefault="001942D1" w:rsidP="001942D1">
      <w:pPr>
        <w:numPr>
          <w:ilvl w:val="1"/>
          <w:numId w:val="1"/>
        </w:numPr>
      </w:pPr>
    </w:p>
    <w:p w:rsidR="001942D1" w:rsidRDefault="001942D1" w:rsidP="001942D1">
      <w:pPr>
        <w:ind w:firstLine="708"/>
        <w:jc w:val="both"/>
      </w:pPr>
      <w:r>
        <w:t>Набор предназначен для технического обеспечения проведения спинально-эпидуральной анестезии и используется для введения лекарственных препаратов, главным образом из группы местных анестетиков,  в спинномозговое и эпидуральное пространства. Комплект медицинских изделий, входящих в набор, обеспечивает врача, проводящего манипуляцию необходимым техническим оснащением. Для проведения пункции эпидурального пространства по стандартным методикам используется игла «Туохи» и шприц «утраты сопротивления». В дальнейшем, проводится пункция спинномозгового пространства и введение анестетика через спинальную иглу. Катетеризация эпидурального пространства для введения анестетика и проведения анестезии выполняется с помощью эпидурального катетера с направителем, вводимого через иглу «Туохи». Для профилактики инфекционных осложнений при эпидуральной анестезии используется бактериовирусный фильтр. Коннектор, входящий в набор, служит для соединения бактериовирусного фильтра с эпидуральным катетером. Фиксатор  используется для фиксации эпидурального катетера к коже, в месте катетеризации.</w:t>
      </w:r>
    </w:p>
    <w:p w:rsidR="001942D1" w:rsidRDefault="001942D1" w:rsidP="001942D1">
      <w:pPr>
        <w:ind w:firstLine="708"/>
        <w:jc w:val="both"/>
      </w:pPr>
      <w:r>
        <w:t xml:space="preserve">Наборы с буквенным кодом </w:t>
      </w:r>
      <w:r>
        <w:rPr>
          <w:lang w:val="en-US"/>
        </w:rPr>
        <w:t>CSE</w:t>
      </w:r>
      <w:r>
        <w:t xml:space="preserve"> снабжены резьбовым соединением между павильонами  «Туохи» и спинальных игл. Функция данного механизма фиксации заключается в предотвращении смещения спинальной иглы во время введения анестетика. Так же в конструкции этого соединения предусмотрена разметка по длине в мм, указывающая протрузию спинальной иглы за кончик иглы «Туохи».  </w:t>
      </w:r>
    </w:p>
    <w:p w:rsidR="001942D1" w:rsidRDefault="001942D1" w:rsidP="001942D1"/>
    <w:p w:rsidR="001942D1" w:rsidRDefault="001942D1" w:rsidP="001942D1">
      <w:r>
        <w:t>Набор поставляется в следующей комплектации:</w:t>
      </w:r>
    </w:p>
    <w:p w:rsidR="001942D1" w:rsidRDefault="001942D1" w:rsidP="001942D1">
      <w:pPr>
        <w:numPr>
          <w:ilvl w:val="0"/>
          <w:numId w:val="7"/>
        </w:numPr>
      </w:pPr>
      <w:r>
        <w:t xml:space="preserve">игла «Туохи» </w:t>
      </w:r>
    </w:p>
    <w:p w:rsidR="001942D1" w:rsidRDefault="001942D1" w:rsidP="001942D1">
      <w:pPr>
        <w:numPr>
          <w:ilvl w:val="0"/>
          <w:numId w:val="6"/>
        </w:numPr>
      </w:pPr>
      <w:r>
        <w:t xml:space="preserve">игла спинальная </w:t>
      </w:r>
    </w:p>
    <w:p w:rsidR="001942D1" w:rsidRDefault="001942D1" w:rsidP="001942D1">
      <w:pPr>
        <w:numPr>
          <w:ilvl w:val="0"/>
          <w:numId w:val="6"/>
        </w:numPr>
      </w:pPr>
      <w:r>
        <w:t xml:space="preserve">катетер эпидуральный </w:t>
      </w:r>
    </w:p>
    <w:p w:rsidR="001942D1" w:rsidRDefault="001942D1" w:rsidP="001942D1">
      <w:pPr>
        <w:numPr>
          <w:ilvl w:val="0"/>
          <w:numId w:val="6"/>
        </w:numPr>
      </w:pPr>
      <w:r>
        <w:t xml:space="preserve">шприц «утраты сопротивления» </w:t>
      </w:r>
    </w:p>
    <w:p w:rsidR="001942D1" w:rsidRDefault="001942D1" w:rsidP="001942D1">
      <w:pPr>
        <w:numPr>
          <w:ilvl w:val="0"/>
          <w:numId w:val="6"/>
        </w:numPr>
      </w:pPr>
      <w:r>
        <w:t>коннектор</w:t>
      </w:r>
    </w:p>
    <w:p w:rsidR="001942D1" w:rsidRDefault="001942D1" w:rsidP="001942D1">
      <w:pPr>
        <w:numPr>
          <w:ilvl w:val="0"/>
          <w:numId w:val="6"/>
        </w:numPr>
      </w:pPr>
      <w:r>
        <w:t xml:space="preserve">бактериовирусный фильтр </w:t>
      </w:r>
    </w:p>
    <w:p w:rsidR="001942D1" w:rsidRDefault="001942D1" w:rsidP="001942D1">
      <w:pPr>
        <w:numPr>
          <w:ilvl w:val="0"/>
          <w:numId w:val="6"/>
        </w:numPr>
      </w:pPr>
      <w:r>
        <w:t>фиксатор эпидурального катетера</w:t>
      </w:r>
    </w:p>
    <w:p w:rsidR="001942D1" w:rsidRDefault="001942D1" w:rsidP="001942D1">
      <w:r>
        <w:t xml:space="preserve">  </w:t>
      </w:r>
    </w:p>
    <w:p w:rsidR="001942D1" w:rsidRPr="00AC3AD1" w:rsidRDefault="001942D1" w:rsidP="001942D1">
      <w:pPr>
        <w:numPr>
          <w:ilvl w:val="1"/>
          <w:numId w:val="1"/>
        </w:numPr>
        <w:rPr>
          <w:b/>
        </w:rPr>
      </w:pPr>
      <w:r w:rsidRPr="00AC3AD1">
        <w:rPr>
          <w:b/>
        </w:rPr>
        <w:t>Основные технические характеристики</w:t>
      </w:r>
    </w:p>
    <w:p w:rsidR="001942D1" w:rsidRDefault="001942D1" w:rsidP="001942D1">
      <w:r>
        <w:t xml:space="preserve">Игла «Туохи» с </w:t>
      </w:r>
      <w:r w:rsidRPr="00002139">
        <w:rPr>
          <w:b/>
        </w:rPr>
        <w:t>съемными</w:t>
      </w:r>
      <w:r>
        <w:t xml:space="preserve"> «крыльями» для фиксации</w:t>
      </w:r>
    </w:p>
    <w:p w:rsidR="001942D1" w:rsidRDefault="001942D1" w:rsidP="001942D1">
      <w:pPr>
        <w:numPr>
          <w:ilvl w:val="0"/>
          <w:numId w:val="2"/>
        </w:numPr>
      </w:pPr>
      <w:r>
        <w:t>16</w:t>
      </w:r>
      <w:r>
        <w:rPr>
          <w:lang w:val="en-US"/>
        </w:rPr>
        <w:t>G</w:t>
      </w:r>
      <w:r>
        <w:t>, наружный диаметр</w:t>
      </w:r>
      <w:r w:rsidR="008B317D">
        <w:t xml:space="preserve"> не более</w:t>
      </w:r>
      <w:r>
        <w:t xml:space="preserve"> 1.6мм, внутренний диаметр</w:t>
      </w:r>
      <w:r w:rsidR="008B317D">
        <w:t xml:space="preserve"> не менее</w:t>
      </w:r>
      <w:r>
        <w:t xml:space="preserve"> 1.15мм, длина рабочей части</w:t>
      </w:r>
      <w:r w:rsidR="008B317D">
        <w:t xml:space="preserve"> не менее</w:t>
      </w:r>
      <w:r>
        <w:t xml:space="preserve"> 80мм, общая длина</w:t>
      </w:r>
      <w:r w:rsidR="008B317D">
        <w:t xml:space="preserve"> не более</w:t>
      </w:r>
      <w:r>
        <w:t xml:space="preserve"> 105мм, цветовая маркировка павильона, крыльев-упоров и наконечника мандрена – </w:t>
      </w:r>
      <w:r w:rsidRPr="00002139">
        <w:rPr>
          <w:b/>
        </w:rPr>
        <w:t>голубой цвет, наличие на «крыльях» полукруглых углублений для упора подушечками пальцев.</w:t>
      </w:r>
    </w:p>
    <w:p w:rsidR="001942D1" w:rsidRDefault="001942D1" w:rsidP="001942D1">
      <w:pPr>
        <w:numPr>
          <w:ilvl w:val="0"/>
          <w:numId w:val="2"/>
        </w:numPr>
      </w:pPr>
      <w:r>
        <w:lastRenderedPageBreak/>
        <w:t>18</w:t>
      </w:r>
      <w:r>
        <w:rPr>
          <w:lang w:val="en-US"/>
        </w:rPr>
        <w:t>G</w:t>
      </w:r>
      <w:r>
        <w:t>, наружный диаметр</w:t>
      </w:r>
      <w:r w:rsidR="008B317D">
        <w:t xml:space="preserve"> не более</w:t>
      </w:r>
      <w:r>
        <w:t xml:space="preserve"> 1.3мм, внутренний диаметр</w:t>
      </w:r>
      <w:r w:rsidR="008B317D">
        <w:t xml:space="preserve"> не менее</w:t>
      </w:r>
      <w:r>
        <w:t xml:space="preserve"> 1.0мм, длина рабочей части</w:t>
      </w:r>
      <w:r w:rsidR="008B317D">
        <w:t xml:space="preserve"> не менее</w:t>
      </w:r>
      <w:r>
        <w:t xml:space="preserve"> 80мм, общая длина</w:t>
      </w:r>
      <w:r w:rsidR="008B317D">
        <w:t xml:space="preserve"> не более</w:t>
      </w:r>
      <w:r>
        <w:t xml:space="preserve"> 105мм,</w:t>
      </w:r>
      <w:r w:rsidRPr="00C700E1">
        <w:t xml:space="preserve"> </w:t>
      </w:r>
      <w:r>
        <w:t xml:space="preserve">цветовая маркировка павильона, крыльев-упоров и наконечника мандрена – </w:t>
      </w:r>
      <w:r w:rsidRPr="00002139">
        <w:rPr>
          <w:b/>
        </w:rPr>
        <w:t>синий цвет, наличие на «крыльях» полукруглых углублений для упора подушечками пальцев</w:t>
      </w:r>
      <w:r>
        <w:t>.</w:t>
      </w:r>
    </w:p>
    <w:p w:rsidR="001942D1" w:rsidRDefault="001942D1" w:rsidP="001942D1">
      <w:r>
        <w:t>Спинальная игла с мандреном</w:t>
      </w:r>
    </w:p>
    <w:p w:rsidR="001942D1" w:rsidRDefault="001942D1" w:rsidP="001942D1">
      <w:pPr>
        <w:numPr>
          <w:ilvl w:val="0"/>
          <w:numId w:val="2"/>
        </w:numPr>
      </w:pPr>
      <w:r>
        <w:t>26</w:t>
      </w:r>
      <w:r>
        <w:rPr>
          <w:lang w:val="en-US"/>
        </w:rPr>
        <w:t>G</w:t>
      </w:r>
      <w:r>
        <w:t xml:space="preserve">, тип наконечника </w:t>
      </w:r>
      <w:r w:rsidRPr="00FD634A">
        <w:rPr>
          <w:b/>
        </w:rPr>
        <w:t>Уайтэкр</w:t>
      </w:r>
      <w:r>
        <w:t>, наружный диаметр</w:t>
      </w:r>
      <w:r w:rsidR="008B317D">
        <w:t xml:space="preserve"> не более</w:t>
      </w:r>
      <w:r>
        <w:t xml:space="preserve"> 0.45мм, внутренний диаметр</w:t>
      </w:r>
      <w:r w:rsidR="008B317D">
        <w:t xml:space="preserve"> не менее</w:t>
      </w:r>
      <w:r>
        <w:t xml:space="preserve"> 0.31мм, длина 115мм,</w:t>
      </w:r>
      <w:r w:rsidRPr="0050109F">
        <w:t xml:space="preserve"> </w:t>
      </w:r>
      <w:r>
        <w:t>угол заточки наконечника 29</w:t>
      </w:r>
      <w:r w:rsidRPr="001B401A">
        <w:rPr>
          <w:u w:val="single"/>
        </w:rPr>
        <w:t>+</w:t>
      </w:r>
      <w:r w:rsidRPr="001B401A">
        <w:t>2</w:t>
      </w:r>
      <w:r>
        <w:rPr>
          <w:vertAlign w:val="superscript"/>
        </w:rPr>
        <w:t>0</w:t>
      </w:r>
      <w:r>
        <w:t xml:space="preserve">, расстояние от кончика иглы до бокового отверстия </w:t>
      </w:r>
      <w:smartTag w:uri="urn:schemas-microsoft-com:office:smarttags" w:element="metricconverter">
        <w:smartTagPr>
          <w:attr w:name="ProductID" w:val="1,20 мм"/>
        </w:smartTagPr>
        <w:r>
          <w:t>1,20 мм</w:t>
        </w:r>
      </w:smartTag>
      <w:r>
        <w:t xml:space="preserve">, длина бокового отверстия </w:t>
      </w:r>
      <w:smartTag w:uri="urn:schemas-microsoft-com:office:smarttags" w:element="metricconverter">
        <w:smartTagPr>
          <w:attr w:name="ProductID" w:val="0,6 мм"/>
        </w:smartTagPr>
        <w:r>
          <w:t>0,6 мм</w:t>
        </w:r>
      </w:smartTag>
      <w:r>
        <w:t>, максимальная протрузия за кончик иглы «Туохи» 15мм, прозрачный павильон иглы, наличие на павильоне иглы  и мандрена метки, соответствующей положению бокового отверстия на наконечнике иглы.</w:t>
      </w:r>
    </w:p>
    <w:p w:rsidR="001942D1" w:rsidRDefault="001942D1" w:rsidP="001942D1">
      <w:pPr>
        <w:numPr>
          <w:ilvl w:val="0"/>
          <w:numId w:val="2"/>
        </w:numPr>
      </w:pPr>
      <w:r>
        <w:t>27</w:t>
      </w:r>
      <w:r>
        <w:rPr>
          <w:lang w:val="en-US"/>
        </w:rPr>
        <w:t>G</w:t>
      </w:r>
      <w:r>
        <w:t xml:space="preserve">, тип наконечника </w:t>
      </w:r>
      <w:r w:rsidRPr="00FD634A">
        <w:rPr>
          <w:b/>
        </w:rPr>
        <w:t>Уайтэкр</w:t>
      </w:r>
      <w:r>
        <w:t>, наружный диаметр 0.4мм, внутренний диаметр</w:t>
      </w:r>
      <w:r w:rsidR="008B317D">
        <w:t xml:space="preserve"> не менее 0,25 мм, не более 0,29мм</w:t>
      </w:r>
      <w:r>
        <w:t>, длина 115мм, угол заточки наконечника 29</w:t>
      </w:r>
      <w:r w:rsidRPr="001B401A">
        <w:rPr>
          <w:u w:val="single"/>
        </w:rPr>
        <w:t>+</w:t>
      </w:r>
      <w:r w:rsidRPr="001B401A">
        <w:t>2</w:t>
      </w:r>
      <w:r>
        <w:rPr>
          <w:vertAlign w:val="superscript"/>
        </w:rPr>
        <w:t>0</w:t>
      </w:r>
      <w:r>
        <w:t xml:space="preserve">, расстояние от кончика иглы до бокового отверстия </w:t>
      </w:r>
      <w:smartTag w:uri="urn:schemas-microsoft-com:office:smarttags" w:element="metricconverter">
        <w:smartTagPr>
          <w:attr w:name="ProductID" w:val="1,20 мм"/>
        </w:smartTagPr>
        <w:r>
          <w:t>1,20 мм</w:t>
        </w:r>
      </w:smartTag>
      <w:r>
        <w:t xml:space="preserve">, длина бокового отверстия </w:t>
      </w:r>
      <w:smartTag w:uri="urn:schemas-microsoft-com:office:smarttags" w:element="metricconverter">
        <w:smartTagPr>
          <w:attr w:name="ProductID" w:val="0,6 мм"/>
        </w:smartTagPr>
        <w:r>
          <w:t>0,6 мм</w:t>
        </w:r>
      </w:smartTag>
      <w:r>
        <w:t>, максимальная протрузия за кончик иглы «Туохи» 15мм,</w:t>
      </w:r>
      <w:r w:rsidRPr="0050109F">
        <w:t xml:space="preserve"> </w:t>
      </w:r>
      <w:r>
        <w:t xml:space="preserve">прозрачный павильон иглы, наличие на павильоне иглы  и мандрена метки, соответствующей положению бокового отверстия на наконечнике иглы </w:t>
      </w:r>
    </w:p>
    <w:p w:rsidR="001942D1" w:rsidRDefault="001942D1" w:rsidP="001942D1">
      <w:r>
        <w:t>Система фиксации спинальной иглы в просвете иглы «Туохи»</w:t>
      </w:r>
    </w:p>
    <w:p w:rsidR="001942D1" w:rsidRPr="00FD634A" w:rsidRDefault="001942D1" w:rsidP="001942D1">
      <w:pPr>
        <w:numPr>
          <w:ilvl w:val="0"/>
          <w:numId w:val="10"/>
        </w:numPr>
        <w:rPr>
          <w:b/>
        </w:rPr>
      </w:pPr>
      <w:r w:rsidRPr="00FD634A">
        <w:rPr>
          <w:b/>
        </w:rPr>
        <w:t xml:space="preserve">Тип фиксирующего механизма – ступенчатый байонет </w:t>
      </w:r>
    </w:p>
    <w:p w:rsidR="001942D1" w:rsidRDefault="001942D1" w:rsidP="001942D1">
      <w:pPr>
        <w:numPr>
          <w:ilvl w:val="0"/>
          <w:numId w:val="10"/>
        </w:numPr>
      </w:pPr>
      <w:r>
        <w:t xml:space="preserve">Разметка, соответствующая глубине протрузии кончика спинальной иглы за пределы иглы «Туохи» - от 0 до </w:t>
      </w:r>
      <w:smartTag w:uri="urn:schemas-microsoft-com:office:smarttags" w:element="metricconverter">
        <w:smartTagPr>
          <w:attr w:name="ProductID" w:val="15 мм"/>
        </w:smartTagPr>
        <w:r>
          <w:t>15 мм</w:t>
        </w:r>
      </w:smartTag>
      <w:r>
        <w:t xml:space="preserve">, с шагом </w:t>
      </w:r>
      <w:smartTag w:uri="urn:schemas-microsoft-com:office:smarttags" w:element="metricconverter">
        <w:smartTagPr>
          <w:attr w:name="ProductID" w:val="0,5 мм"/>
        </w:smartTagPr>
        <w:r>
          <w:t>0,5 мм</w:t>
        </w:r>
      </w:smartTag>
      <w:r>
        <w:t xml:space="preserve">, цифровые обозначения с шагом </w:t>
      </w:r>
      <w:smartTag w:uri="urn:schemas-microsoft-com:office:smarttags" w:element="metricconverter">
        <w:smartTagPr>
          <w:attr w:name="ProductID" w:val="2 мм"/>
        </w:smartTagPr>
        <w:r>
          <w:t>2 мм</w:t>
        </w:r>
      </w:smartTag>
    </w:p>
    <w:p w:rsidR="001942D1" w:rsidRDefault="001942D1" w:rsidP="001942D1">
      <w:pPr>
        <w:numPr>
          <w:ilvl w:val="0"/>
          <w:numId w:val="10"/>
        </w:numPr>
      </w:pPr>
      <w:r>
        <w:t xml:space="preserve">Обеспечение возможности свободного вращения спинальной иглы вокруг своей оси для выбора оптимального положения бокового отверстия после фиксации в просвете иглы «Туохи». </w:t>
      </w:r>
    </w:p>
    <w:p w:rsidR="001942D1" w:rsidRDefault="001942D1" w:rsidP="001942D1">
      <w:r>
        <w:t>Эпидуральный катетер</w:t>
      </w:r>
    </w:p>
    <w:p w:rsidR="001942D1" w:rsidRDefault="001942D1" w:rsidP="001942D1">
      <w:pPr>
        <w:numPr>
          <w:ilvl w:val="0"/>
          <w:numId w:val="2"/>
        </w:numPr>
      </w:pPr>
      <w:r>
        <w:t>Для иглы 16</w:t>
      </w:r>
      <w:r>
        <w:rPr>
          <w:lang w:val="en-US"/>
        </w:rPr>
        <w:t>G</w:t>
      </w:r>
      <w:r>
        <w:t>, закрытый кончик, 3 латеральных отверстия, наружный диаметр</w:t>
      </w:r>
      <w:r w:rsidR="008B317D">
        <w:t xml:space="preserve"> не более</w:t>
      </w:r>
      <w:r>
        <w:t xml:space="preserve"> </w:t>
      </w:r>
      <w:r w:rsidRPr="00701DF9">
        <w:rPr>
          <w:b/>
        </w:rPr>
        <w:t>1.03мм, внутренний диаметр</w:t>
      </w:r>
      <w:r w:rsidR="008B317D">
        <w:rPr>
          <w:b/>
        </w:rPr>
        <w:t xml:space="preserve"> не менее</w:t>
      </w:r>
      <w:r w:rsidRPr="00701DF9">
        <w:rPr>
          <w:b/>
        </w:rPr>
        <w:t xml:space="preserve"> </w:t>
      </w:r>
      <w:smartTag w:uri="urn:schemas-microsoft-com:office:smarttags" w:element="metricconverter">
        <w:smartTagPr>
          <w:attr w:name="ProductID" w:val="0.55 мм"/>
        </w:smartTagPr>
        <w:r w:rsidRPr="00701DF9">
          <w:rPr>
            <w:b/>
          </w:rPr>
          <w:t>0.55 мм</w:t>
        </w:r>
      </w:smartTag>
      <w:r>
        <w:t xml:space="preserve">, длина 915мм, </w:t>
      </w:r>
      <w:r w:rsidRPr="00701DF9">
        <w:rPr>
          <w:b/>
        </w:rPr>
        <w:t>жесткость материала</w:t>
      </w:r>
      <w:r w:rsidR="008B317D">
        <w:rPr>
          <w:b/>
        </w:rPr>
        <w:t xml:space="preserve"> не более</w:t>
      </w:r>
      <w:r w:rsidRPr="00701DF9">
        <w:rPr>
          <w:b/>
        </w:rPr>
        <w:t xml:space="preserve"> 60 ед. по Шору</w:t>
      </w:r>
      <w:r>
        <w:t xml:space="preserve">, маркировка длины с 50 до 150мм каждые 10мм и на 200мм считая от кончика, </w:t>
      </w:r>
      <w:r w:rsidRPr="00701DF9">
        <w:rPr>
          <w:b/>
        </w:rPr>
        <w:t>объем заполнения 0.25мл</w:t>
      </w:r>
      <w:r>
        <w:t xml:space="preserve"> </w:t>
      </w:r>
    </w:p>
    <w:p w:rsidR="001942D1" w:rsidRDefault="001942D1" w:rsidP="001942D1">
      <w:pPr>
        <w:numPr>
          <w:ilvl w:val="0"/>
          <w:numId w:val="2"/>
        </w:numPr>
      </w:pPr>
      <w:r>
        <w:t>Для иглы 18</w:t>
      </w:r>
      <w:r>
        <w:rPr>
          <w:lang w:val="en-US"/>
        </w:rPr>
        <w:t>G</w:t>
      </w:r>
      <w:r>
        <w:t xml:space="preserve">, закрытый кончик, 3 латеральных отверстия, </w:t>
      </w:r>
      <w:r w:rsidRPr="00701DF9">
        <w:rPr>
          <w:b/>
        </w:rPr>
        <w:t>наружный диаметр</w:t>
      </w:r>
      <w:r w:rsidR="008B317D">
        <w:rPr>
          <w:b/>
        </w:rPr>
        <w:t xml:space="preserve"> не более</w:t>
      </w:r>
      <w:r w:rsidRPr="00701DF9">
        <w:rPr>
          <w:b/>
        </w:rPr>
        <w:t xml:space="preserve"> 0.83мм, внутренний диаметр</w:t>
      </w:r>
      <w:r w:rsidR="008B317D">
        <w:rPr>
          <w:b/>
        </w:rPr>
        <w:t xml:space="preserve"> не менее</w:t>
      </w:r>
      <w:r w:rsidRPr="00701DF9">
        <w:rPr>
          <w:b/>
        </w:rPr>
        <w:t xml:space="preserve"> </w:t>
      </w:r>
      <w:smartTag w:uri="urn:schemas-microsoft-com:office:smarttags" w:element="metricconverter">
        <w:smartTagPr>
          <w:attr w:name="ProductID" w:val="0,45 мм"/>
        </w:smartTagPr>
        <w:r w:rsidRPr="00701DF9">
          <w:rPr>
            <w:b/>
          </w:rPr>
          <w:t>0,45 мм</w:t>
        </w:r>
      </w:smartTag>
      <w:r>
        <w:t xml:space="preserve">, длина 915мм, </w:t>
      </w:r>
      <w:r w:rsidRPr="00701DF9">
        <w:rPr>
          <w:b/>
        </w:rPr>
        <w:t>жесткость материала</w:t>
      </w:r>
      <w:r w:rsidR="008B317D">
        <w:rPr>
          <w:b/>
        </w:rPr>
        <w:t xml:space="preserve"> не более</w:t>
      </w:r>
      <w:r w:rsidRPr="00701DF9">
        <w:rPr>
          <w:b/>
        </w:rPr>
        <w:t xml:space="preserve"> 60 ед. по Шору</w:t>
      </w:r>
      <w:r>
        <w:t xml:space="preserve">, маркировка длины с 50 до 150мм каждые 10мм и на 200мм считая от кончика, </w:t>
      </w:r>
      <w:r w:rsidRPr="00701DF9">
        <w:rPr>
          <w:b/>
        </w:rPr>
        <w:t>объем заполнения 0.19мл</w:t>
      </w:r>
      <w:r>
        <w:t xml:space="preserve"> </w:t>
      </w:r>
    </w:p>
    <w:p w:rsidR="001942D1" w:rsidRDefault="001942D1" w:rsidP="001942D1">
      <w:r>
        <w:t>Устройство для фиксации эпидурального катетера</w:t>
      </w:r>
    </w:p>
    <w:p w:rsidR="001942D1" w:rsidRPr="00701DF9" w:rsidRDefault="001942D1" w:rsidP="001942D1">
      <w:pPr>
        <w:numPr>
          <w:ilvl w:val="0"/>
          <w:numId w:val="11"/>
        </w:numPr>
      </w:pPr>
      <w:r w:rsidRPr="00701DF9">
        <w:rPr>
          <w:b/>
        </w:rPr>
        <w:t>Обеспечивает уменьшение вероятности перегиба эпидурального катетера в месте выхода из спины пациента</w:t>
      </w:r>
      <w:r>
        <w:t>.</w:t>
      </w:r>
    </w:p>
    <w:p w:rsidR="001942D1" w:rsidRDefault="001942D1" w:rsidP="001942D1">
      <w:r>
        <w:t>Шприц «утрата сопротивления»</w:t>
      </w:r>
    </w:p>
    <w:p w:rsidR="001942D1" w:rsidRDefault="001942D1" w:rsidP="001942D1">
      <w:pPr>
        <w:numPr>
          <w:ilvl w:val="0"/>
          <w:numId w:val="3"/>
        </w:numPr>
      </w:pPr>
      <w:r>
        <w:t>Используемый объем 10 мл</w:t>
      </w:r>
    </w:p>
    <w:p w:rsidR="001942D1" w:rsidRDefault="001942D1" w:rsidP="001942D1">
      <w:pPr>
        <w:numPr>
          <w:ilvl w:val="0"/>
          <w:numId w:val="3"/>
        </w:numPr>
      </w:pPr>
      <w:r>
        <w:t>Внутренний диаметр цилиндра</w:t>
      </w:r>
      <w:r w:rsidR="008B317D">
        <w:t xml:space="preserve"> не менее</w:t>
      </w:r>
      <w:r>
        <w:t xml:space="preserve"> </w:t>
      </w:r>
      <w:smartTag w:uri="urn:schemas-microsoft-com:office:smarttags" w:element="metricconverter">
        <w:smartTagPr>
          <w:attr w:name="ProductID" w:val="15,15 мм"/>
        </w:smartTagPr>
        <w:r>
          <w:t>15,15 мм</w:t>
        </w:r>
      </w:smartTag>
    </w:p>
    <w:p w:rsidR="001942D1" w:rsidRDefault="001942D1" w:rsidP="001942D1">
      <w:pPr>
        <w:numPr>
          <w:ilvl w:val="0"/>
          <w:numId w:val="3"/>
        </w:numPr>
      </w:pPr>
      <w:r>
        <w:t xml:space="preserve">Диаметр наконечника поршня </w:t>
      </w:r>
      <w:smartTag w:uri="urn:schemas-microsoft-com:office:smarttags" w:element="metricconverter">
        <w:smartTagPr>
          <w:attr w:name="ProductID" w:val="14,99 мм"/>
        </w:smartTagPr>
        <w:r>
          <w:t>14,99 мм</w:t>
        </w:r>
      </w:smartTag>
    </w:p>
    <w:p w:rsidR="001942D1" w:rsidRDefault="001942D1" w:rsidP="001942D1">
      <w:r>
        <w:t>Эпидуральный фильтр</w:t>
      </w:r>
    </w:p>
    <w:p w:rsidR="001942D1" w:rsidRDefault="001942D1" w:rsidP="001942D1">
      <w:pPr>
        <w:numPr>
          <w:ilvl w:val="0"/>
          <w:numId w:val="2"/>
        </w:numPr>
      </w:pPr>
      <w:r>
        <w:t xml:space="preserve">Диаметр пор 0,2 мкм </w:t>
      </w:r>
    </w:p>
    <w:p w:rsidR="001942D1" w:rsidRDefault="001942D1" w:rsidP="001942D1">
      <w:pPr>
        <w:numPr>
          <w:ilvl w:val="0"/>
          <w:numId w:val="3"/>
        </w:numPr>
      </w:pPr>
      <w:r>
        <w:t>Объем заполнения 0,75 мл</w:t>
      </w:r>
    </w:p>
    <w:p w:rsidR="001942D1" w:rsidRDefault="001942D1" w:rsidP="001942D1">
      <w:pPr>
        <w:numPr>
          <w:ilvl w:val="0"/>
          <w:numId w:val="3"/>
        </w:numPr>
      </w:pPr>
      <w:r>
        <w:t>Максимальное давление фильтрации</w:t>
      </w:r>
      <w:r w:rsidR="008B317D">
        <w:t xml:space="preserve"> не более</w:t>
      </w:r>
      <w:r>
        <w:t xml:space="preserve"> 686 </w:t>
      </w:r>
      <w:r>
        <w:rPr>
          <w:lang w:val="en-US"/>
        </w:rPr>
        <w:t>kPa</w:t>
      </w:r>
      <w:r w:rsidRPr="00936CB2">
        <w:t xml:space="preserve"> </w:t>
      </w:r>
    </w:p>
    <w:p w:rsidR="001942D1" w:rsidRDefault="001942D1" w:rsidP="001942D1">
      <w:pPr>
        <w:numPr>
          <w:ilvl w:val="0"/>
          <w:numId w:val="3"/>
        </w:numPr>
      </w:pPr>
      <w:r>
        <w:t>Максимальный срок службы 96 часов</w:t>
      </w:r>
    </w:p>
    <w:p w:rsidR="001942D1" w:rsidRDefault="001942D1" w:rsidP="001942D1">
      <w:pPr>
        <w:rPr>
          <w:sz w:val="28"/>
          <w:szCs w:val="28"/>
        </w:rPr>
      </w:pPr>
    </w:p>
    <w:p w:rsidR="001942D1" w:rsidRDefault="001942D1" w:rsidP="001942D1">
      <w:r>
        <w:t>Материал изготовления: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1942D1" w:rsidTr="00AA0AB6">
        <w:tc>
          <w:tcPr>
            <w:tcW w:w="4643" w:type="dxa"/>
          </w:tcPr>
          <w:p w:rsidR="001942D1" w:rsidRDefault="001942D1" w:rsidP="00AA0AB6">
            <w:pPr>
              <w:spacing w:before="120"/>
            </w:pPr>
            <w:r>
              <w:t>Фиксатор эпидурального катетера</w:t>
            </w:r>
          </w:p>
          <w:p w:rsidR="001942D1" w:rsidRDefault="001942D1" w:rsidP="00AA0AB6">
            <w:pPr>
              <w:spacing w:before="120"/>
            </w:pPr>
          </w:p>
        </w:tc>
        <w:tc>
          <w:tcPr>
            <w:tcW w:w="4644" w:type="dxa"/>
          </w:tcPr>
          <w:p w:rsidR="001942D1" w:rsidRDefault="001942D1" w:rsidP="001942D1">
            <w:pPr>
              <w:numPr>
                <w:ilvl w:val="0"/>
                <w:numId w:val="4"/>
              </w:numPr>
              <w:spacing w:before="120"/>
            </w:pPr>
            <w:r>
              <w:lastRenderedPageBreak/>
              <w:t>Пена (</w:t>
            </w:r>
            <w:r w:rsidRPr="005E74D8">
              <w:rPr>
                <w:lang w:val="en-US"/>
              </w:rPr>
              <w:t>Uniform S8-2N</w:t>
            </w:r>
            <w:r>
              <w:t>)</w:t>
            </w:r>
          </w:p>
          <w:p w:rsidR="001942D1" w:rsidRDefault="001942D1" w:rsidP="001942D1">
            <w:pPr>
              <w:numPr>
                <w:ilvl w:val="0"/>
                <w:numId w:val="4"/>
              </w:numPr>
              <w:spacing w:before="120"/>
            </w:pPr>
            <w:r>
              <w:lastRenderedPageBreak/>
              <w:t>Полиэтиленовая пленка</w:t>
            </w:r>
          </w:p>
          <w:p w:rsidR="001942D1" w:rsidRDefault="001942D1" w:rsidP="001942D1">
            <w:pPr>
              <w:numPr>
                <w:ilvl w:val="0"/>
                <w:numId w:val="4"/>
              </w:numPr>
              <w:spacing w:before="120"/>
            </w:pPr>
            <w:r>
              <w:t>Акрил кополимер</w:t>
            </w:r>
          </w:p>
        </w:tc>
      </w:tr>
      <w:tr w:rsidR="001942D1" w:rsidTr="00AA0AB6">
        <w:tc>
          <w:tcPr>
            <w:tcW w:w="4643" w:type="dxa"/>
          </w:tcPr>
          <w:p w:rsidR="001942D1" w:rsidRDefault="001942D1" w:rsidP="00AA0AB6">
            <w:pPr>
              <w:spacing w:before="120"/>
            </w:pPr>
            <w:r>
              <w:lastRenderedPageBreak/>
              <w:t>Игла «Туохи» в сборе</w:t>
            </w:r>
          </w:p>
          <w:p w:rsidR="001942D1" w:rsidRDefault="001942D1" w:rsidP="001942D1">
            <w:pPr>
              <w:numPr>
                <w:ilvl w:val="0"/>
                <w:numId w:val="9"/>
              </w:numPr>
              <w:spacing w:before="120"/>
            </w:pPr>
            <w:r>
              <w:t>Игла</w:t>
            </w:r>
          </w:p>
          <w:p w:rsidR="001942D1" w:rsidRDefault="001942D1" w:rsidP="001942D1">
            <w:pPr>
              <w:numPr>
                <w:ilvl w:val="0"/>
                <w:numId w:val="9"/>
              </w:numPr>
              <w:spacing w:before="120"/>
            </w:pPr>
            <w:r>
              <w:t>Стилет</w:t>
            </w:r>
          </w:p>
          <w:p w:rsidR="001942D1" w:rsidRDefault="001942D1" w:rsidP="001942D1">
            <w:pPr>
              <w:numPr>
                <w:ilvl w:val="0"/>
                <w:numId w:val="9"/>
              </w:numPr>
              <w:spacing w:before="120"/>
            </w:pPr>
            <w:r>
              <w:t>Наконечник стилета</w:t>
            </w:r>
          </w:p>
          <w:p w:rsidR="001942D1" w:rsidRDefault="001942D1" w:rsidP="001942D1">
            <w:pPr>
              <w:numPr>
                <w:ilvl w:val="0"/>
                <w:numId w:val="9"/>
              </w:numPr>
              <w:spacing w:before="120"/>
            </w:pPr>
            <w:r>
              <w:t>«Крылья» для фиксации иглы</w:t>
            </w:r>
          </w:p>
          <w:p w:rsidR="001942D1" w:rsidRDefault="001942D1" w:rsidP="001942D1">
            <w:pPr>
              <w:numPr>
                <w:ilvl w:val="0"/>
                <w:numId w:val="9"/>
              </w:numPr>
              <w:spacing w:before="120"/>
            </w:pPr>
            <w:r>
              <w:t>Павильон иглы</w:t>
            </w:r>
          </w:p>
          <w:p w:rsidR="001942D1" w:rsidRDefault="001942D1" w:rsidP="001942D1">
            <w:pPr>
              <w:numPr>
                <w:ilvl w:val="0"/>
                <w:numId w:val="9"/>
              </w:numPr>
              <w:spacing w:before="120"/>
            </w:pPr>
            <w:r>
              <w:t>Защитный чехол</w:t>
            </w:r>
          </w:p>
        </w:tc>
        <w:tc>
          <w:tcPr>
            <w:tcW w:w="4644" w:type="dxa"/>
          </w:tcPr>
          <w:p w:rsidR="001942D1" w:rsidRDefault="001942D1" w:rsidP="00AA0AB6">
            <w:pPr>
              <w:spacing w:before="120"/>
              <w:ind w:left="720"/>
            </w:pPr>
          </w:p>
          <w:p w:rsidR="001942D1" w:rsidRDefault="001942D1" w:rsidP="001942D1">
            <w:pPr>
              <w:numPr>
                <w:ilvl w:val="0"/>
                <w:numId w:val="8"/>
              </w:numPr>
              <w:spacing w:before="120"/>
            </w:pPr>
            <w:r>
              <w:t xml:space="preserve">Нержавеющая сталь </w:t>
            </w:r>
          </w:p>
          <w:p w:rsidR="001942D1" w:rsidRDefault="001942D1" w:rsidP="001942D1">
            <w:pPr>
              <w:numPr>
                <w:ilvl w:val="0"/>
                <w:numId w:val="8"/>
              </w:numPr>
              <w:spacing w:before="120"/>
            </w:pPr>
            <w:r>
              <w:t>Полипропилен</w:t>
            </w:r>
          </w:p>
          <w:p w:rsidR="001942D1" w:rsidRDefault="001942D1" w:rsidP="001942D1">
            <w:pPr>
              <w:numPr>
                <w:ilvl w:val="0"/>
                <w:numId w:val="8"/>
              </w:numPr>
              <w:spacing w:before="120"/>
            </w:pPr>
            <w:r>
              <w:t>Полиэтилен высокой плотности</w:t>
            </w:r>
          </w:p>
          <w:p w:rsidR="001942D1" w:rsidRDefault="001942D1" w:rsidP="001942D1">
            <w:pPr>
              <w:numPr>
                <w:ilvl w:val="0"/>
                <w:numId w:val="8"/>
              </w:numPr>
              <w:spacing w:before="120"/>
            </w:pPr>
            <w:r>
              <w:t>Полибутилен терефталат</w:t>
            </w:r>
          </w:p>
          <w:p w:rsidR="001942D1" w:rsidRDefault="001942D1" w:rsidP="001942D1">
            <w:pPr>
              <w:numPr>
                <w:ilvl w:val="0"/>
                <w:numId w:val="8"/>
              </w:numPr>
              <w:spacing w:before="120"/>
            </w:pPr>
            <w:r>
              <w:t>Полибутилен терефталат (полиэстер)</w:t>
            </w:r>
          </w:p>
          <w:p w:rsidR="001942D1" w:rsidRDefault="001942D1" w:rsidP="001942D1">
            <w:pPr>
              <w:numPr>
                <w:ilvl w:val="0"/>
                <w:numId w:val="8"/>
              </w:numPr>
              <w:spacing w:before="120"/>
            </w:pPr>
            <w:r>
              <w:t>Полиэтилен</w:t>
            </w:r>
          </w:p>
        </w:tc>
      </w:tr>
      <w:tr w:rsidR="001942D1" w:rsidTr="00AA0AB6">
        <w:tc>
          <w:tcPr>
            <w:tcW w:w="4643" w:type="dxa"/>
          </w:tcPr>
          <w:p w:rsidR="001942D1" w:rsidRDefault="001942D1" w:rsidP="00AA0AB6">
            <w:pPr>
              <w:spacing w:before="120"/>
            </w:pPr>
            <w:r>
              <w:t>Спинальная игла</w:t>
            </w:r>
          </w:p>
          <w:p w:rsidR="001942D1" w:rsidRDefault="001942D1" w:rsidP="001942D1">
            <w:pPr>
              <w:numPr>
                <w:ilvl w:val="0"/>
                <w:numId w:val="5"/>
              </w:numPr>
              <w:spacing w:before="120"/>
            </w:pPr>
            <w:r>
              <w:t>Игла</w:t>
            </w:r>
          </w:p>
          <w:p w:rsidR="001942D1" w:rsidRDefault="001942D1" w:rsidP="001942D1">
            <w:pPr>
              <w:numPr>
                <w:ilvl w:val="0"/>
                <w:numId w:val="5"/>
              </w:numPr>
              <w:spacing w:before="120"/>
            </w:pPr>
            <w:r>
              <w:t>Павильон иглы</w:t>
            </w:r>
          </w:p>
          <w:p w:rsidR="001942D1" w:rsidRDefault="001942D1" w:rsidP="001942D1">
            <w:pPr>
              <w:numPr>
                <w:ilvl w:val="0"/>
                <w:numId w:val="5"/>
              </w:numPr>
              <w:spacing w:before="120"/>
            </w:pPr>
            <w:r>
              <w:t>Стилет</w:t>
            </w:r>
          </w:p>
          <w:p w:rsidR="001942D1" w:rsidRDefault="001942D1" w:rsidP="001942D1">
            <w:pPr>
              <w:numPr>
                <w:ilvl w:val="0"/>
                <w:numId w:val="5"/>
              </w:numPr>
              <w:spacing w:before="120"/>
            </w:pPr>
            <w:r>
              <w:t>Наконечник стилета</w:t>
            </w:r>
          </w:p>
          <w:p w:rsidR="001942D1" w:rsidRDefault="001942D1" w:rsidP="001942D1">
            <w:pPr>
              <w:numPr>
                <w:ilvl w:val="0"/>
                <w:numId w:val="5"/>
              </w:numPr>
              <w:spacing w:before="120"/>
            </w:pPr>
            <w:r>
              <w:t>Защитный чехол</w:t>
            </w:r>
          </w:p>
        </w:tc>
        <w:tc>
          <w:tcPr>
            <w:tcW w:w="4644" w:type="dxa"/>
          </w:tcPr>
          <w:p w:rsidR="001942D1" w:rsidRDefault="001942D1" w:rsidP="00AA0AB6">
            <w:pPr>
              <w:spacing w:before="120"/>
            </w:pPr>
          </w:p>
          <w:p w:rsidR="001942D1" w:rsidRDefault="001942D1" w:rsidP="001942D1">
            <w:pPr>
              <w:numPr>
                <w:ilvl w:val="0"/>
                <w:numId w:val="5"/>
              </w:numPr>
              <w:spacing w:before="120"/>
            </w:pPr>
            <w:r>
              <w:t>Нержавеющая сталь</w:t>
            </w:r>
          </w:p>
          <w:p w:rsidR="001942D1" w:rsidRDefault="001942D1" w:rsidP="001942D1">
            <w:pPr>
              <w:numPr>
                <w:ilvl w:val="0"/>
                <w:numId w:val="5"/>
              </w:numPr>
              <w:spacing w:before="120"/>
            </w:pPr>
            <w:r>
              <w:t>Полипропилен</w:t>
            </w:r>
          </w:p>
          <w:p w:rsidR="001942D1" w:rsidRDefault="001942D1" w:rsidP="001942D1">
            <w:pPr>
              <w:numPr>
                <w:ilvl w:val="0"/>
                <w:numId w:val="5"/>
              </w:numPr>
              <w:spacing w:before="120"/>
            </w:pPr>
            <w:r>
              <w:t>Нержавеющая сталь</w:t>
            </w:r>
          </w:p>
          <w:p w:rsidR="001942D1" w:rsidRDefault="001942D1" w:rsidP="001942D1">
            <w:pPr>
              <w:numPr>
                <w:ilvl w:val="0"/>
                <w:numId w:val="5"/>
              </w:numPr>
              <w:spacing w:before="120"/>
            </w:pPr>
            <w:r>
              <w:t>Полипропилен</w:t>
            </w:r>
          </w:p>
          <w:p w:rsidR="001942D1" w:rsidRDefault="001942D1" w:rsidP="001942D1">
            <w:pPr>
              <w:numPr>
                <w:ilvl w:val="0"/>
                <w:numId w:val="5"/>
              </w:numPr>
              <w:spacing w:before="120"/>
            </w:pPr>
            <w:r>
              <w:t>Полиэтилен</w:t>
            </w:r>
          </w:p>
        </w:tc>
      </w:tr>
      <w:tr w:rsidR="001942D1" w:rsidTr="00AA0AB6">
        <w:tc>
          <w:tcPr>
            <w:tcW w:w="4643" w:type="dxa"/>
          </w:tcPr>
          <w:p w:rsidR="001942D1" w:rsidRDefault="001942D1" w:rsidP="00AA0AB6">
            <w:pPr>
              <w:spacing w:before="120"/>
            </w:pPr>
            <w:r>
              <w:t>Соединительный разъем иглы «Туохи» со спинальной иглой</w:t>
            </w:r>
          </w:p>
        </w:tc>
        <w:tc>
          <w:tcPr>
            <w:tcW w:w="4644" w:type="dxa"/>
          </w:tcPr>
          <w:p w:rsidR="001942D1" w:rsidRDefault="001942D1" w:rsidP="00AA0AB6">
            <w:pPr>
              <w:spacing w:before="120"/>
            </w:pPr>
            <w:r>
              <w:t>Ацетат кополимер</w:t>
            </w:r>
          </w:p>
        </w:tc>
      </w:tr>
      <w:tr w:rsidR="001942D1" w:rsidTr="00AA0AB6">
        <w:tc>
          <w:tcPr>
            <w:tcW w:w="4643" w:type="dxa"/>
          </w:tcPr>
          <w:p w:rsidR="001942D1" w:rsidRDefault="001942D1" w:rsidP="00AA0AB6">
            <w:pPr>
              <w:spacing w:before="120"/>
            </w:pPr>
            <w:r>
              <w:t>Направитель эпидурального катетера</w:t>
            </w:r>
          </w:p>
        </w:tc>
        <w:tc>
          <w:tcPr>
            <w:tcW w:w="4644" w:type="dxa"/>
          </w:tcPr>
          <w:p w:rsidR="001942D1" w:rsidRDefault="001942D1" w:rsidP="00AA0AB6">
            <w:pPr>
              <w:spacing w:before="120"/>
            </w:pPr>
            <w:r>
              <w:t>Метил метакрилат бутадиен стерин</w:t>
            </w:r>
          </w:p>
        </w:tc>
      </w:tr>
      <w:tr w:rsidR="001942D1" w:rsidTr="00AA0AB6">
        <w:tc>
          <w:tcPr>
            <w:tcW w:w="4643" w:type="dxa"/>
          </w:tcPr>
          <w:p w:rsidR="001942D1" w:rsidRDefault="001942D1" w:rsidP="00AA0AB6">
            <w:pPr>
              <w:spacing w:before="120"/>
            </w:pPr>
            <w:r>
              <w:t>Эпидуральный катетер</w:t>
            </w:r>
          </w:p>
        </w:tc>
        <w:tc>
          <w:tcPr>
            <w:tcW w:w="4644" w:type="dxa"/>
          </w:tcPr>
          <w:p w:rsidR="001942D1" w:rsidRDefault="001942D1" w:rsidP="00AA0AB6">
            <w:pPr>
              <w:spacing w:before="120"/>
            </w:pPr>
            <w:r>
              <w:t>Полиэфирблокамид</w:t>
            </w:r>
          </w:p>
        </w:tc>
      </w:tr>
      <w:tr w:rsidR="001942D1" w:rsidTr="00AA0AB6">
        <w:tc>
          <w:tcPr>
            <w:tcW w:w="4643" w:type="dxa"/>
          </w:tcPr>
          <w:p w:rsidR="001942D1" w:rsidRDefault="001942D1" w:rsidP="00AA0AB6">
            <w:pPr>
              <w:spacing w:before="120"/>
            </w:pPr>
            <w:r>
              <w:t>Эпидуральный фильтр</w:t>
            </w:r>
          </w:p>
        </w:tc>
        <w:tc>
          <w:tcPr>
            <w:tcW w:w="4644" w:type="dxa"/>
          </w:tcPr>
          <w:p w:rsidR="001942D1" w:rsidRDefault="001942D1" w:rsidP="00AA0AB6">
            <w:pPr>
              <w:spacing w:before="120"/>
            </w:pPr>
            <w:r>
              <w:t>Акрильный мультиполимер</w:t>
            </w:r>
          </w:p>
        </w:tc>
      </w:tr>
      <w:tr w:rsidR="001942D1" w:rsidTr="00AA0AB6">
        <w:tc>
          <w:tcPr>
            <w:tcW w:w="4643" w:type="dxa"/>
          </w:tcPr>
          <w:p w:rsidR="001942D1" w:rsidRDefault="001942D1" w:rsidP="00AA0AB6">
            <w:pPr>
              <w:spacing w:before="120"/>
            </w:pPr>
            <w:r>
              <w:t>Коннектор</w:t>
            </w:r>
          </w:p>
        </w:tc>
        <w:tc>
          <w:tcPr>
            <w:tcW w:w="4644" w:type="dxa"/>
          </w:tcPr>
          <w:p w:rsidR="001942D1" w:rsidRDefault="001942D1" w:rsidP="00AA0AB6">
            <w:pPr>
              <w:spacing w:before="120"/>
            </w:pPr>
            <w:r>
              <w:t>Полиэстер</w:t>
            </w:r>
          </w:p>
        </w:tc>
      </w:tr>
    </w:tbl>
    <w:p w:rsidR="001942D1" w:rsidRDefault="001942D1" w:rsidP="001942D1"/>
    <w:p w:rsidR="001942D1" w:rsidRDefault="001942D1" w:rsidP="001942D1">
      <w:pPr>
        <w:rPr>
          <w:sz w:val="28"/>
          <w:szCs w:val="28"/>
        </w:rPr>
      </w:pPr>
    </w:p>
    <w:p w:rsidR="001942D1" w:rsidRDefault="001942D1" w:rsidP="001942D1">
      <w:pPr>
        <w:rPr>
          <w:sz w:val="28"/>
          <w:szCs w:val="28"/>
        </w:rPr>
      </w:pPr>
    </w:p>
    <w:p w:rsidR="001942D1" w:rsidRDefault="001942D1" w:rsidP="001942D1">
      <w:pPr>
        <w:rPr>
          <w:sz w:val="28"/>
          <w:szCs w:val="28"/>
        </w:rPr>
      </w:pPr>
    </w:p>
    <w:p w:rsidR="001942D1" w:rsidRDefault="001942D1" w:rsidP="001942D1">
      <w:pPr>
        <w:rPr>
          <w:sz w:val="28"/>
          <w:szCs w:val="28"/>
        </w:rPr>
      </w:pPr>
    </w:p>
    <w:p w:rsidR="001942D1" w:rsidRDefault="001942D1" w:rsidP="001942D1">
      <w:pPr>
        <w:rPr>
          <w:sz w:val="28"/>
          <w:szCs w:val="28"/>
        </w:rPr>
      </w:pPr>
    </w:p>
    <w:p w:rsidR="001942D1" w:rsidRDefault="001942D1" w:rsidP="001942D1">
      <w:pPr>
        <w:rPr>
          <w:sz w:val="28"/>
          <w:szCs w:val="28"/>
        </w:rPr>
      </w:pPr>
    </w:p>
    <w:p w:rsidR="001942D1" w:rsidRDefault="001942D1" w:rsidP="001942D1">
      <w:pPr>
        <w:rPr>
          <w:sz w:val="28"/>
          <w:szCs w:val="28"/>
        </w:rPr>
      </w:pPr>
    </w:p>
    <w:p w:rsidR="001942D1" w:rsidRDefault="001942D1" w:rsidP="001942D1">
      <w:pPr>
        <w:rPr>
          <w:sz w:val="28"/>
          <w:szCs w:val="28"/>
        </w:rPr>
      </w:pPr>
    </w:p>
    <w:p w:rsidR="001942D1" w:rsidRDefault="001942D1" w:rsidP="001942D1">
      <w:pPr>
        <w:rPr>
          <w:sz w:val="28"/>
          <w:szCs w:val="28"/>
        </w:rPr>
      </w:pPr>
    </w:p>
    <w:p w:rsidR="001942D1" w:rsidRDefault="001942D1" w:rsidP="001942D1">
      <w:pPr>
        <w:rPr>
          <w:sz w:val="28"/>
          <w:szCs w:val="28"/>
        </w:rPr>
      </w:pPr>
    </w:p>
    <w:p w:rsidR="001942D1" w:rsidRDefault="001942D1" w:rsidP="001942D1">
      <w:pPr>
        <w:rPr>
          <w:sz w:val="28"/>
          <w:szCs w:val="28"/>
        </w:rPr>
      </w:pPr>
    </w:p>
    <w:p w:rsidR="001942D1" w:rsidRDefault="001942D1" w:rsidP="001942D1">
      <w:pPr>
        <w:rPr>
          <w:sz w:val="28"/>
          <w:szCs w:val="28"/>
        </w:rPr>
      </w:pPr>
    </w:p>
    <w:p w:rsidR="001942D1" w:rsidRDefault="001942D1" w:rsidP="001942D1">
      <w:pPr>
        <w:rPr>
          <w:sz w:val="28"/>
          <w:szCs w:val="28"/>
        </w:rPr>
      </w:pPr>
    </w:p>
    <w:p w:rsidR="001942D1" w:rsidRDefault="001942D1" w:rsidP="001942D1">
      <w:pPr>
        <w:rPr>
          <w:sz w:val="28"/>
          <w:szCs w:val="28"/>
        </w:rPr>
      </w:pPr>
    </w:p>
    <w:p w:rsidR="001942D1" w:rsidRDefault="001942D1" w:rsidP="001942D1">
      <w:pPr>
        <w:rPr>
          <w:sz w:val="28"/>
          <w:szCs w:val="28"/>
        </w:rPr>
      </w:pPr>
    </w:p>
    <w:p w:rsidR="001942D1" w:rsidRDefault="001942D1" w:rsidP="001942D1">
      <w:pPr>
        <w:rPr>
          <w:sz w:val="28"/>
          <w:szCs w:val="28"/>
        </w:rPr>
      </w:pPr>
    </w:p>
    <w:p w:rsidR="00866419" w:rsidRDefault="00866419"/>
    <w:sectPr w:rsidR="00866419" w:rsidSect="00866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B38F4"/>
    <w:multiLevelType w:val="hybridMultilevel"/>
    <w:tmpl w:val="32C06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B2AE1"/>
    <w:multiLevelType w:val="hybridMultilevel"/>
    <w:tmpl w:val="6E900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42C5F"/>
    <w:multiLevelType w:val="hybridMultilevel"/>
    <w:tmpl w:val="B9CC79C6"/>
    <w:lvl w:ilvl="0" w:tplc="284446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FCD6C6">
      <w:numFmt w:val="none"/>
      <w:lvlText w:val=""/>
      <w:lvlJc w:val="left"/>
      <w:pPr>
        <w:tabs>
          <w:tab w:val="num" w:pos="360"/>
        </w:tabs>
      </w:pPr>
    </w:lvl>
    <w:lvl w:ilvl="2" w:tplc="1444FBF8">
      <w:numFmt w:val="none"/>
      <w:lvlText w:val=""/>
      <w:lvlJc w:val="left"/>
      <w:pPr>
        <w:tabs>
          <w:tab w:val="num" w:pos="360"/>
        </w:tabs>
      </w:pPr>
    </w:lvl>
    <w:lvl w:ilvl="3" w:tplc="FCD04FFA">
      <w:numFmt w:val="none"/>
      <w:lvlText w:val=""/>
      <w:lvlJc w:val="left"/>
      <w:pPr>
        <w:tabs>
          <w:tab w:val="num" w:pos="360"/>
        </w:tabs>
      </w:pPr>
    </w:lvl>
    <w:lvl w:ilvl="4" w:tplc="B346F8E6">
      <w:numFmt w:val="none"/>
      <w:lvlText w:val=""/>
      <w:lvlJc w:val="left"/>
      <w:pPr>
        <w:tabs>
          <w:tab w:val="num" w:pos="360"/>
        </w:tabs>
      </w:pPr>
    </w:lvl>
    <w:lvl w:ilvl="5" w:tplc="176CD5A6">
      <w:numFmt w:val="none"/>
      <w:lvlText w:val=""/>
      <w:lvlJc w:val="left"/>
      <w:pPr>
        <w:tabs>
          <w:tab w:val="num" w:pos="360"/>
        </w:tabs>
      </w:pPr>
    </w:lvl>
    <w:lvl w:ilvl="6" w:tplc="CD12A842">
      <w:numFmt w:val="none"/>
      <w:lvlText w:val=""/>
      <w:lvlJc w:val="left"/>
      <w:pPr>
        <w:tabs>
          <w:tab w:val="num" w:pos="360"/>
        </w:tabs>
      </w:pPr>
    </w:lvl>
    <w:lvl w:ilvl="7" w:tplc="64188ADA">
      <w:numFmt w:val="none"/>
      <w:lvlText w:val=""/>
      <w:lvlJc w:val="left"/>
      <w:pPr>
        <w:tabs>
          <w:tab w:val="num" w:pos="360"/>
        </w:tabs>
      </w:pPr>
    </w:lvl>
    <w:lvl w:ilvl="8" w:tplc="3BDA627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9FF147D"/>
    <w:multiLevelType w:val="hybridMultilevel"/>
    <w:tmpl w:val="49581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150FD"/>
    <w:multiLevelType w:val="hybridMultilevel"/>
    <w:tmpl w:val="9754D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F7568F"/>
    <w:multiLevelType w:val="hybridMultilevel"/>
    <w:tmpl w:val="591C0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292E51"/>
    <w:multiLevelType w:val="hybridMultilevel"/>
    <w:tmpl w:val="48C894A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2017124"/>
    <w:multiLevelType w:val="hybridMultilevel"/>
    <w:tmpl w:val="6B948B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30009"/>
    <w:multiLevelType w:val="hybridMultilevel"/>
    <w:tmpl w:val="1A6CE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A1989"/>
    <w:multiLevelType w:val="hybridMultilevel"/>
    <w:tmpl w:val="A0A66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B858E3"/>
    <w:multiLevelType w:val="hybridMultilevel"/>
    <w:tmpl w:val="9CC479FC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10"/>
  </w:num>
  <w:num w:numId="8">
    <w:abstractNumId w:val="7"/>
  </w:num>
  <w:num w:numId="9">
    <w:abstractNumId w:val="9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942D1"/>
    <w:rsid w:val="00124B42"/>
    <w:rsid w:val="001942D1"/>
    <w:rsid w:val="004B32BB"/>
    <w:rsid w:val="00542FF2"/>
    <w:rsid w:val="00866419"/>
    <w:rsid w:val="008B317D"/>
    <w:rsid w:val="009A59D0"/>
    <w:rsid w:val="00A35250"/>
    <w:rsid w:val="00B509CA"/>
    <w:rsid w:val="00B8176B"/>
    <w:rsid w:val="00D12C48"/>
    <w:rsid w:val="00E63E63"/>
    <w:rsid w:val="00EF57E4"/>
    <w:rsid w:val="00F1602B"/>
    <w:rsid w:val="00F31124"/>
    <w:rsid w:val="00F47524"/>
    <w:rsid w:val="00F72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8483E78"/>
  <w15:docId w15:val="{E1AD7021-6824-4F13-A333-9D5E70C25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602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602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Администратор1</dc:creator>
  <cp:lastModifiedBy>USER GOS ZAKUP</cp:lastModifiedBy>
  <cp:revision>12</cp:revision>
  <cp:lastPrinted>2021-02-19T04:40:00Z</cp:lastPrinted>
  <dcterms:created xsi:type="dcterms:W3CDTF">2019-03-25T14:17:00Z</dcterms:created>
  <dcterms:modified xsi:type="dcterms:W3CDTF">2021-02-18T04:44:00Z</dcterms:modified>
</cp:coreProperties>
</file>