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B07" w:rsidRPr="00D7148B" w:rsidRDefault="003B5B07" w:rsidP="00C82718">
      <w:pPr>
        <w:ind w:left="9781"/>
        <w:jc w:val="right"/>
        <w:rPr>
          <w:rFonts w:ascii="Times New Roman" w:hAnsi="Times New Roman" w:cs="Times New Roman"/>
          <w:sz w:val="24"/>
          <w:szCs w:val="24"/>
        </w:rPr>
      </w:pPr>
      <w:r w:rsidRPr="00D7148B">
        <w:rPr>
          <w:rFonts w:ascii="Times New Roman" w:hAnsi="Times New Roman" w:cs="Times New Roman"/>
          <w:sz w:val="24"/>
          <w:szCs w:val="24"/>
        </w:rPr>
        <w:t>Приложение №2 к тендерной документации утверждена приказом</w:t>
      </w:r>
      <w:r w:rsidR="009F3A00">
        <w:rPr>
          <w:rFonts w:ascii="Times New Roman" w:hAnsi="Times New Roman" w:cs="Times New Roman"/>
          <w:sz w:val="24"/>
          <w:szCs w:val="24"/>
        </w:rPr>
        <w:t xml:space="preserve"> И.о.</w:t>
      </w:r>
      <w:r w:rsidRPr="00D7148B">
        <w:rPr>
          <w:rFonts w:ascii="Times New Roman" w:hAnsi="Times New Roman" w:cs="Times New Roman"/>
          <w:sz w:val="24"/>
          <w:szCs w:val="24"/>
        </w:rPr>
        <w:t xml:space="preserve"> директора ГКП на ПХВ «Центр перинатологии и детской</w:t>
      </w:r>
      <w:r w:rsidR="002848A2">
        <w:rPr>
          <w:rFonts w:ascii="Times New Roman" w:hAnsi="Times New Roman" w:cs="Times New Roman"/>
          <w:sz w:val="24"/>
          <w:szCs w:val="24"/>
        </w:rPr>
        <w:t xml:space="preserve"> кард</w:t>
      </w:r>
      <w:r w:rsidR="00CF5A9A">
        <w:rPr>
          <w:rFonts w:ascii="Times New Roman" w:hAnsi="Times New Roman" w:cs="Times New Roman"/>
          <w:sz w:val="24"/>
          <w:szCs w:val="24"/>
        </w:rPr>
        <w:t>иохирургии» УЗ г.Алматы №</w:t>
      </w:r>
      <w:r w:rsidR="00474CD5">
        <w:rPr>
          <w:rFonts w:ascii="Times New Roman" w:hAnsi="Times New Roman" w:cs="Times New Roman"/>
          <w:sz w:val="24"/>
          <w:szCs w:val="24"/>
        </w:rPr>
        <w:t xml:space="preserve"> </w:t>
      </w:r>
      <w:r w:rsidR="00005753">
        <w:rPr>
          <w:rFonts w:ascii="Times New Roman" w:hAnsi="Times New Roman" w:cs="Times New Roman"/>
          <w:sz w:val="24"/>
          <w:szCs w:val="24"/>
        </w:rPr>
        <w:t>14</w:t>
      </w:r>
      <w:r w:rsidR="00474CD5">
        <w:rPr>
          <w:rFonts w:ascii="Times New Roman" w:hAnsi="Times New Roman" w:cs="Times New Roman"/>
          <w:sz w:val="24"/>
          <w:szCs w:val="24"/>
        </w:rPr>
        <w:t>-</w:t>
      </w:r>
      <w:r w:rsidR="00CF5A9A">
        <w:rPr>
          <w:rFonts w:ascii="Times New Roman" w:hAnsi="Times New Roman" w:cs="Times New Roman"/>
          <w:sz w:val="24"/>
          <w:szCs w:val="24"/>
        </w:rPr>
        <w:t>ГЗ</w:t>
      </w:r>
      <w:r w:rsidR="00474CD5">
        <w:rPr>
          <w:rFonts w:ascii="Times New Roman" w:hAnsi="Times New Roman" w:cs="Times New Roman"/>
          <w:sz w:val="24"/>
          <w:szCs w:val="24"/>
        </w:rPr>
        <w:t>/</w:t>
      </w:r>
      <w:r w:rsidR="00005753">
        <w:rPr>
          <w:rFonts w:ascii="Times New Roman" w:hAnsi="Times New Roman" w:cs="Times New Roman"/>
          <w:sz w:val="24"/>
          <w:szCs w:val="24"/>
        </w:rPr>
        <w:t>73</w:t>
      </w:r>
      <w:r w:rsidR="00474CD5">
        <w:rPr>
          <w:rFonts w:ascii="Times New Roman" w:hAnsi="Times New Roman" w:cs="Times New Roman"/>
          <w:sz w:val="24"/>
          <w:szCs w:val="24"/>
        </w:rPr>
        <w:t>-П</w:t>
      </w:r>
      <w:r w:rsidR="00EF26BE">
        <w:rPr>
          <w:rFonts w:ascii="Times New Roman" w:hAnsi="Times New Roman" w:cs="Times New Roman"/>
          <w:sz w:val="24"/>
          <w:szCs w:val="24"/>
        </w:rPr>
        <w:t xml:space="preserve"> от </w:t>
      </w:r>
      <w:r w:rsidR="00005753">
        <w:rPr>
          <w:rFonts w:ascii="Times New Roman" w:hAnsi="Times New Roman" w:cs="Times New Roman"/>
          <w:sz w:val="24"/>
          <w:szCs w:val="24"/>
        </w:rPr>
        <w:t>08</w:t>
      </w:r>
      <w:bookmarkStart w:id="0" w:name="_GoBack"/>
      <w:bookmarkEnd w:id="0"/>
      <w:r w:rsidR="002848A2">
        <w:rPr>
          <w:rFonts w:ascii="Times New Roman" w:hAnsi="Times New Roman" w:cs="Times New Roman"/>
          <w:sz w:val="24"/>
          <w:szCs w:val="24"/>
        </w:rPr>
        <w:t>.0</w:t>
      </w:r>
      <w:r w:rsidR="009F3A00">
        <w:rPr>
          <w:rFonts w:ascii="Times New Roman" w:hAnsi="Times New Roman" w:cs="Times New Roman"/>
          <w:sz w:val="24"/>
          <w:szCs w:val="24"/>
        </w:rPr>
        <w:t>4</w:t>
      </w:r>
      <w:r w:rsidRPr="00D7148B">
        <w:rPr>
          <w:rFonts w:ascii="Times New Roman" w:hAnsi="Times New Roman" w:cs="Times New Roman"/>
          <w:sz w:val="24"/>
          <w:szCs w:val="24"/>
        </w:rPr>
        <w:t>.20</w:t>
      </w:r>
      <w:r w:rsidR="00EF26BE">
        <w:rPr>
          <w:rFonts w:ascii="Times New Roman" w:hAnsi="Times New Roman" w:cs="Times New Roman"/>
          <w:sz w:val="24"/>
          <w:szCs w:val="24"/>
        </w:rPr>
        <w:t>2</w:t>
      </w:r>
      <w:r w:rsidR="00CF5A9A">
        <w:rPr>
          <w:rFonts w:ascii="Times New Roman" w:hAnsi="Times New Roman" w:cs="Times New Roman"/>
          <w:sz w:val="24"/>
          <w:szCs w:val="24"/>
        </w:rPr>
        <w:t>1</w:t>
      </w:r>
      <w:r w:rsidRPr="00D7148B">
        <w:rPr>
          <w:rFonts w:ascii="Times New Roman" w:hAnsi="Times New Roman" w:cs="Times New Roman"/>
          <w:sz w:val="24"/>
          <w:szCs w:val="24"/>
        </w:rPr>
        <w:t xml:space="preserve"> года </w:t>
      </w:r>
      <w:r w:rsidR="009F3A00">
        <w:rPr>
          <w:rFonts w:ascii="Times New Roman" w:hAnsi="Times New Roman" w:cs="Times New Roman"/>
          <w:sz w:val="24"/>
          <w:szCs w:val="24"/>
        </w:rPr>
        <w:t>Исагалиева С.К</w:t>
      </w:r>
      <w:r w:rsidRPr="00D7148B">
        <w:rPr>
          <w:rFonts w:ascii="Times New Roman" w:hAnsi="Times New Roman" w:cs="Times New Roman"/>
          <w:sz w:val="24"/>
          <w:szCs w:val="24"/>
        </w:rPr>
        <w:t>. __________________</w:t>
      </w:r>
    </w:p>
    <w:p w:rsidR="003B5B07" w:rsidRPr="00D7148B" w:rsidRDefault="0000028A" w:rsidP="00C82718">
      <w:pPr>
        <w:jc w:val="center"/>
        <w:rPr>
          <w:rFonts w:ascii="Times New Roman" w:hAnsi="Times New Roman" w:cs="Times New Roman"/>
          <w:sz w:val="28"/>
        </w:rPr>
      </w:pPr>
      <w:r w:rsidRPr="00D7148B">
        <w:rPr>
          <w:rFonts w:ascii="Times New Roman" w:hAnsi="Times New Roman" w:cs="Times New Roman"/>
          <w:sz w:val="28"/>
        </w:rPr>
        <w:t>Техни</w:t>
      </w:r>
      <w:r w:rsidR="00294454" w:rsidRPr="00D7148B">
        <w:rPr>
          <w:rFonts w:ascii="Times New Roman" w:hAnsi="Times New Roman" w:cs="Times New Roman"/>
          <w:sz w:val="28"/>
        </w:rPr>
        <w:t>ческая спецификация к закупаемым</w:t>
      </w:r>
      <w:r w:rsidRPr="00D7148B">
        <w:rPr>
          <w:rFonts w:ascii="Times New Roman" w:hAnsi="Times New Roman" w:cs="Times New Roman"/>
          <w:sz w:val="28"/>
        </w:rPr>
        <w:t xml:space="preserve"> лекарственным средствам и </w:t>
      </w:r>
      <w:r w:rsidR="002848A2">
        <w:rPr>
          <w:rFonts w:ascii="Times New Roman" w:hAnsi="Times New Roman" w:cs="Times New Roman"/>
          <w:sz w:val="28"/>
        </w:rPr>
        <w:t>медицинским изделиям</w:t>
      </w:r>
    </w:p>
    <w:tbl>
      <w:tblPr>
        <w:tblStyle w:val="a3"/>
        <w:tblW w:w="15593" w:type="dxa"/>
        <w:tblInd w:w="-459" w:type="dxa"/>
        <w:tblLayout w:type="fixed"/>
        <w:tblLook w:val="04A0" w:firstRow="1" w:lastRow="0" w:firstColumn="1" w:lastColumn="0" w:noHBand="0" w:noVBand="1"/>
      </w:tblPr>
      <w:tblGrid>
        <w:gridCol w:w="993"/>
        <w:gridCol w:w="4536"/>
        <w:gridCol w:w="10064"/>
      </w:tblGrid>
      <w:tr w:rsidR="005D2A66" w:rsidRPr="00BE2B3A" w:rsidTr="003F08AA">
        <w:trPr>
          <w:trHeight w:val="561"/>
        </w:trPr>
        <w:tc>
          <w:tcPr>
            <w:tcW w:w="993" w:type="dxa"/>
            <w:vAlign w:val="center"/>
            <w:hideMark/>
          </w:tcPr>
          <w:p w:rsidR="005D2A66" w:rsidRPr="00BE2B3A" w:rsidRDefault="005D2A66" w:rsidP="004A4A4C">
            <w:pPr>
              <w:jc w:val="center"/>
              <w:rPr>
                <w:rFonts w:ascii="Times New Roman" w:hAnsi="Times New Roman" w:cs="Times New Roman"/>
                <w:b/>
                <w:bCs/>
                <w:sz w:val="18"/>
                <w:szCs w:val="18"/>
              </w:rPr>
            </w:pPr>
            <w:r w:rsidRPr="00BE2B3A">
              <w:rPr>
                <w:rFonts w:ascii="Times New Roman" w:hAnsi="Times New Roman" w:cs="Times New Roman"/>
                <w:b/>
                <w:bCs/>
                <w:sz w:val="18"/>
                <w:szCs w:val="18"/>
              </w:rPr>
              <w:t>№ лота</w:t>
            </w:r>
          </w:p>
        </w:tc>
        <w:tc>
          <w:tcPr>
            <w:tcW w:w="4536" w:type="dxa"/>
            <w:vAlign w:val="center"/>
            <w:hideMark/>
          </w:tcPr>
          <w:p w:rsidR="005D2A66" w:rsidRPr="00BE2B3A" w:rsidRDefault="005D2A66" w:rsidP="004A4A4C">
            <w:pPr>
              <w:jc w:val="center"/>
              <w:rPr>
                <w:rFonts w:ascii="Times New Roman" w:hAnsi="Times New Roman" w:cs="Times New Roman"/>
                <w:b/>
                <w:bCs/>
                <w:sz w:val="18"/>
                <w:szCs w:val="18"/>
              </w:rPr>
            </w:pPr>
            <w:r w:rsidRPr="00BE2B3A">
              <w:rPr>
                <w:rFonts w:ascii="Times New Roman" w:hAnsi="Times New Roman" w:cs="Times New Roman"/>
                <w:b/>
                <w:bCs/>
                <w:sz w:val="18"/>
                <w:szCs w:val="18"/>
              </w:rPr>
              <w:t>Наименование товара</w:t>
            </w:r>
          </w:p>
        </w:tc>
        <w:tc>
          <w:tcPr>
            <w:tcW w:w="10064" w:type="dxa"/>
            <w:vAlign w:val="center"/>
            <w:hideMark/>
          </w:tcPr>
          <w:p w:rsidR="005D2A66" w:rsidRPr="00BE2B3A" w:rsidRDefault="005D2A66" w:rsidP="004A4A4C">
            <w:pPr>
              <w:jc w:val="center"/>
              <w:rPr>
                <w:rFonts w:ascii="Times New Roman" w:hAnsi="Times New Roman" w:cs="Times New Roman"/>
                <w:b/>
                <w:bCs/>
                <w:sz w:val="18"/>
                <w:szCs w:val="18"/>
              </w:rPr>
            </w:pPr>
            <w:r w:rsidRPr="00BE2B3A">
              <w:rPr>
                <w:rFonts w:ascii="Times New Roman" w:hAnsi="Times New Roman" w:cs="Times New Roman"/>
                <w:b/>
                <w:bCs/>
                <w:sz w:val="18"/>
                <w:szCs w:val="18"/>
              </w:rPr>
              <w:t>Техническая спецификация</w:t>
            </w:r>
          </w:p>
        </w:tc>
      </w:tr>
      <w:tr w:rsidR="00783245" w:rsidRPr="00BE2B3A" w:rsidTr="003F08AA">
        <w:trPr>
          <w:trHeight w:val="561"/>
        </w:trPr>
        <w:tc>
          <w:tcPr>
            <w:tcW w:w="993" w:type="dxa"/>
            <w:vAlign w:val="center"/>
          </w:tcPr>
          <w:p w:rsidR="00783245" w:rsidRPr="00BE2B3A" w:rsidRDefault="00783245" w:rsidP="00783245">
            <w:pPr>
              <w:pStyle w:val="aa"/>
              <w:numPr>
                <w:ilvl w:val="0"/>
                <w:numId w:val="2"/>
              </w:numPr>
              <w:rPr>
                <w:rFonts w:ascii="Times New Roman" w:hAnsi="Times New Roman" w:cs="Times New Roman"/>
                <w:bCs/>
                <w:sz w:val="18"/>
                <w:szCs w:val="18"/>
              </w:rPr>
            </w:pPr>
          </w:p>
        </w:tc>
        <w:tc>
          <w:tcPr>
            <w:tcW w:w="4536" w:type="dxa"/>
            <w:vAlign w:val="center"/>
          </w:tcPr>
          <w:p w:rsidR="00783245" w:rsidRPr="00BE2B3A" w:rsidRDefault="00783245" w:rsidP="00783245">
            <w:pPr>
              <w:rPr>
                <w:rFonts w:ascii="Times New Roman" w:hAnsi="Times New Roman" w:cs="Times New Roman"/>
                <w:bCs/>
                <w:sz w:val="18"/>
                <w:szCs w:val="18"/>
              </w:rPr>
            </w:pPr>
            <w:r w:rsidRPr="00BE2B3A">
              <w:rPr>
                <w:rFonts w:ascii="Times New Roman" w:hAnsi="Times New Roman" w:cs="Times New Roman"/>
                <w:sz w:val="18"/>
                <w:szCs w:val="18"/>
              </w:rPr>
              <w:t>Мембранный оксигенатор для детей весом 0-15 кг с жестким венозным резервуаром и комплектом магистралей</w:t>
            </w:r>
          </w:p>
        </w:tc>
        <w:tc>
          <w:tcPr>
            <w:tcW w:w="10064" w:type="dxa"/>
            <w:vAlign w:val="center"/>
          </w:tcPr>
          <w:p w:rsidR="00783245" w:rsidRPr="00BE2B3A" w:rsidRDefault="00783245" w:rsidP="00783245">
            <w:pPr>
              <w:rPr>
                <w:rFonts w:ascii="Times New Roman" w:hAnsi="Times New Roman" w:cs="Times New Roman"/>
                <w:color w:val="000000"/>
                <w:sz w:val="18"/>
                <w:szCs w:val="18"/>
              </w:rPr>
            </w:pPr>
            <w:r w:rsidRPr="00BE2B3A">
              <w:rPr>
                <w:rFonts w:ascii="Times New Roman" w:hAnsi="Times New Roman" w:cs="Times New Roman"/>
                <w:sz w:val="18"/>
                <w:szCs w:val="18"/>
              </w:rPr>
              <w:t>Оксигенатор Мембранного типа M icroporous полипропилена полые волокна. Площадь поверхности мембраны 0,67 м2. Теплообменник Полиэтилентерефталат (ПЭТ). Статический объем заливки 48 мл. Рекомендуемый диапазон кровотока 0,1 - 2,0 л / минМаксимальное давление воды 1550 мм рт.ст. (206 кПа). Максимальная кровяное давление 750 мм рт.ст. (100 кПа). Венозная входе в крови 1/4 в (0,6 см). Артериальная выход крови 1/4 в (0,6 см). Артериальная порт образец F emale Луер. Рециркуляции порт F emale ЛуерPre-мембрана продувки порт. с односторонним клапаном 1/16 в (0,16 см), мужской Луер.Кардиотоный / Венозная водохранилище Объем резервуара объем 1200 мл. екомендуемый диапазон кровотока 0,1 - 2,0 л / мин. Максимальный расход кардиотомия 2,0 л / мин. имальный рабочий уровень 20 мл. Кардиотомия фильтр 30 мкм номинальная полиэстер Глубинный фильтр. Венозная входе экран 64 мкмВенозная входе возврат вращающийся 1/4 в (0,6 см). Венозный выход резервуара 1/4 в (0,6 см). Венозные входе Луер замки 2 Луер замки. Кардиотомия входе, повышающий 3/16 в (0,5 см) до 1/4 в (0,6 см) (3). Кардиотомия на входе 1/4 в (0,6 см) (1). Фильтры Луер замки кардиотомия фильтр 4 Lüer замки. Нефильтрованного Луер замки 2 Луер замки. Фильтрация быстрый премьер-порт 1/4 в (0,6 см). Nonbarbed выпускным отверстием 1/4 в (0,6 см). Максимальная номинальное давление + 20 мм рт.ст. / - 100 мм рт.ст.Положительный / отрицательный предохранительный клапан &lt;5 мм рт.ст. положительный / 60 мм рт.ст. вакуум.</w:t>
            </w:r>
          </w:p>
        </w:tc>
      </w:tr>
      <w:tr w:rsidR="00783245" w:rsidRPr="00BE2B3A" w:rsidTr="003F08AA">
        <w:trPr>
          <w:trHeight w:val="561"/>
        </w:trPr>
        <w:tc>
          <w:tcPr>
            <w:tcW w:w="993" w:type="dxa"/>
            <w:vAlign w:val="center"/>
          </w:tcPr>
          <w:p w:rsidR="00783245" w:rsidRPr="00BE2B3A" w:rsidRDefault="00783245" w:rsidP="00783245">
            <w:pPr>
              <w:pStyle w:val="aa"/>
              <w:numPr>
                <w:ilvl w:val="0"/>
                <w:numId w:val="2"/>
              </w:numPr>
              <w:rPr>
                <w:rFonts w:ascii="Times New Roman" w:hAnsi="Times New Roman" w:cs="Times New Roman"/>
                <w:bCs/>
                <w:sz w:val="18"/>
                <w:szCs w:val="18"/>
              </w:rPr>
            </w:pPr>
          </w:p>
        </w:tc>
        <w:tc>
          <w:tcPr>
            <w:tcW w:w="4536" w:type="dxa"/>
            <w:vAlign w:val="center"/>
          </w:tcPr>
          <w:p w:rsidR="00783245" w:rsidRPr="00BE2B3A" w:rsidRDefault="00783245" w:rsidP="00783245">
            <w:pPr>
              <w:rPr>
                <w:rFonts w:ascii="Times New Roman" w:hAnsi="Times New Roman" w:cs="Times New Roman"/>
                <w:bCs/>
                <w:sz w:val="18"/>
                <w:szCs w:val="18"/>
              </w:rPr>
            </w:pPr>
            <w:r w:rsidRPr="00BE2B3A">
              <w:rPr>
                <w:rFonts w:ascii="Times New Roman" w:hAnsi="Times New Roman" w:cs="Times New Roman"/>
                <w:sz w:val="18"/>
                <w:szCs w:val="18"/>
              </w:rPr>
              <w:t>Мембранный оксигенатор для детей  весом 12-45 кг с жестким венозным резервуаром  и комплектом магистралей</w:t>
            </w:r>
          </w:p>
        </w:tc>
        <w:tc>
          <w:tcPr>
            <w:tcW w:w="10064" w:type="dxa"/>
            <w:vAlign w:val="center"/>
          </w:tcPr>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Оксигенатор мембранный половолоконный с интегрированным артериальным фильтром и со встроенным теплообменником. Оксигенатор и теплообменник выполнены в виде единого блока. Форма оксигенатора – цилиндрическая, обеспечивающая отсутствие зон застоя. Наличие на оксигенаторе покрытия X-coating – биосовместимое, амфифильное полимерное покрытие.</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Рекомендуемый кровоток 0,5-4,0 л/мин.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Первичный объем заполнения не более чем 144 мл.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Трансмембранное давление при максимальном потоке не более, чем 75 мм.рт.ст.</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Трансфер О</w:t>
            </w:r>
            <w:r w:rsidRPr="00BE2B3A">
              <w:rPr>
                <w:rFonts w:ascii="Cambria Math" w:hAnsi="Cambria Math" w:cs="Cambria Math"/>
                <w:sz w:val="18"/>
                <w:szCs w:val="18"/>
              </w:rPr>
              <w:t>₂</w:t>
            </w:r>
            <w:r w:rsidRPr="00BE2B3A">
              <w:rPr>
                <w:rFonts w:ascii="Times New Roman" w:hAnsi="Times New Roman" w:cs="Times New Roman"/>
                <w:sz w:val="18"/>
                <w:szCs w:val="18"/>
              </w:rPr>
              <w:t xml:space="preserve"> при максимальном потоке не менее, чем 275 мл/мин., трансфер СО</w:t>
            </w:r>
            <w:r w:rsidRPr="00BE2B3A">
              <w:rPr>
                <w:rFonts w:ascii="Cambria Math" w:hAnsi="Cambria Math" w:cs="Cambria Math"/>
                <w:sz w:val="18"/>
                <w:szCs w:val="18"/>
              </w:rPr>
              <w:t>₂</w:t>
            </w:r>
            <w:r w:rsidRPr="00BE2B3A">
              <w:rPr>
                <w:rFonts w:ascii="Times New Roman" w:hAnsi="Times New Roman" w:cs="Times New Roman"/>
                <w:sz w:val="18"/>
                <w:szCs w:val="18"/>
              </w:rPr>
              <w:t xml:space="preserve"> - не менее, чем 200 мл/мин.</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Материал теплообменника – нержавеющая сталь.</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Площадь поверхности теплообменника не более чем 0,14 м².</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Жесткий венозный резервуар вытянутой формы для улучшения видимости на всех уровнях при любых углах обзора. Вращающийся венозный вход.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Максимальный объем наполнения жесткого венозного резервуара 3000 мл.</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Минимальный рабочий объем резервуара не более чем 70 мл.</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Количество портов 1/4" – 6.</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Размер пор венозного фильтра не более 47 мкм.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Кардиотомный фильтр – полиэфир глубокого типа.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Пеногаситель – полиуретановая пена.</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Интегрированный артериальный фильтр с технологией самодренирования воздуха - полиэфир экранного типа, размер пор 32 мкм., площадь поверхности 360 см².</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Наличие порта для кровяной кардиоплегии 1/4" (6.4мм).</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Встроенная линия для отбора проб с системой манифолд и обратным клапаном. </w:t>
            </w:r>
          </w:p>
          <w:p w:rsidR="00783245" w:rsidRPr="00BE2B3A" w:rsidRDefault="00783245" w:rsidP="00783245">
            <w:pPr>
              <w:rPr>
                <w:rFonts w:ascii="Times New Roman" w:hAnsi="Times New Roman" w:cs="Times New Roman"/>
                <w:sz w:val="18"/>
                <w:szCs w:val="18"/>
              </w:rPr>
            </w:pPr>
            <w:r w:rsidRPr="00BE2B3A">
              <w:rPr>
                <w:rFonts w:ascii="Times New Roman" w:hAnsi="Times New Roman" w:cs="Times New Roman"/>
                <w:sz w:val="18"/>
                <w:szCs w:val="18"/>
              </w:rPr>
              <w:t xml:space="preserve">Встроенная линия рециркуляции. </w:t>
            </w:r>
          </w:p>
          <w:p w:rsidR="00783245" w:rsidRPr="00BE2B3A" w:rsidRDefault="00783245" w:rsidP="00783245">
            <w:pPr>
              <w:rPr>
                <w:rFonts w:ascii="Times New Roman" w:hAnsi="Times New Roman" w:cs="Times New Roman"/>
                <w:color w:val="000000"/>
                <w:sz w:val="18"/>
                <w:szCs w:val="18"/>
              </w:rPr>
            </w:pPr>
            <w:r w:rsidRPr="00BE2B3A">
              <w:rPr>
                <w:rFonts w:ascii="Times New Roman" w:hAnsi="Times New Roman" w:cs="Times New Roman"/>
                <w:sz w:val="18"/>
                <w:szCs w:val="18"/>
              </w:rPr>
              <w:t xml:space="preserve">Оксигенатор поставляется в комплекте с магистралями. Магистрали являются стерильными и одноразовыми изделиями. Изготовлены из поливинилхлорида, силикона и поликарбоната, некоторые поверхности имеют покрытие Х-coating, которое </w:t>
            </w:r>
            <w:r w:rsidRPr="00BE2B3A">
              <w:rPr>
                <w:rFonts w:ascii="Times New Roman" w:hAnsi="Times New Roman" w:cs="Times New Roman"/>
                <w:sz w:val="18"/>
                <w:szCs w:val="18"/>
              </w:rPr>
              <w:lastRenderedPageBreak/>
              <w:t>представляет собой гидрофильное полимерное покрытие, сводящее к минимуму абсорбцию и денатурацию белков и клеток крови во время экстракорпорального кровообращения, что делает продукт более «биосовместимым». Система магистралей и коннекторов собрана по индивидуальной схеме заказчика. Оксигенатор и система магистралей одной фирмы-производителя, поставка осуществляется одновременно.</w:t>
            </w:r>
          </w:p>
        </w:tc>
      </w:tr>
      <w:tr w:rsidR="00D41C4B" w:rsidRPr="00BE2B3A" w:rsidTr="003F08AA">
        <w:trPr>
          <w:trHeight w:val="561"/>
        </w:trPr>
        <w:tc>
          <w:tcPr>
            <w:tcW w:w="993" w:type="dxa"/>
            <w:vAlign w:val="center"/>
          </w:tcPr>
          <w:p w:rsidR="00D41C4B" w:rsidRPr="00BE2B3A" w:rsidRDefault="00D41C4B" w:rsidP="00D41C4B">
            <w:pPr>
              <w:pStyle w:val="aa"/>
              <w:numPr>
                <w:ilvl w:val="0"/>
                <w:numId w:val="2"/>
              </w:numPr>
              <w:rPr>
                <w:rFonts w:ascii="Times New Roman" w:hAnsi="Times New Roman" w:cs="Times New Roman"/>
                <w:bCs/>
                <w:sz w:val="18"/>
                <w:szCs w:val="18"/>
              </w:rPr>
            </w:pPr>
          </w:p>
        </w:tc>
        <w:tc>
          <w:tcPr>
            <w:tcW w:w="4536" w:type="dxa"/>
            <w:vAlign w:val="center"/>
          </w:tcPr>
          <w:p w:rsidR="00D41C4B" w:rsidRPr="00BE2B3A" w:rsidRDefault="00D41C4B" w:rsidP="00D41C4B">
            <w:pPr>
              <w:rPr>
                <w:rFonts w:ascii="Times New Roman" w:hAnsi="Times New Roman" w:cs="Times New Roman"/>
                <w:bCs/>
                <w:sz w:val="18"/>
                <w:szCs w:val="18"/>
              </w:rPr>
            </w:pPr>
            <w:r w:rsidRPr="00BE2B3A">
              <w:rPr>
                <w:rFonts w:ascii="Times New Roman" w:hAnsi="Times New Roman" w:cs="Times New Roman"/>
                <w:bCs/>
                <w:sz w:val="18"/>
                <w:szCs w:val="18"/>
              </w:rPr>
              <w:t>Гемоконцентратор детский</w:t>
            </w:r>
          </w:p>
        </w:tc>
        <w:tc>
          <w:tcPr>
            <w:tcW w:w="10064" w:type="dxa"/>
            <w:vAlign w:val="center"/>
          </w:tcPr>
          <w:p w:rsidR="00D41C4B" w:rsidRPr="00BE2B3A" w:rsidRDefault="00D41C4B" w:rsidP="00D41C4B">
            <w:pPr>
              <w:rPr>
                <w:rFonts w:ascii="Times New Roman" w:hAnsi="Times New Roman" w:cs="Times New Roman"/>
                <w:color w:val="000000"/>
                <w:sz w:val="18"/>
                <w:szCs w:val="18"/>
              </w:rPr>
            </w:pPr>
            <w:r w:rsidRPr="00BE2B3A">
              <w:rPr>
                <w:rFonts w:ascii="Times New Roman" w:hAnsi="Times New Roman" w:cs="Times New Roman"/>
                <w:sz w:val="18"/>
                <w:szCs w:val="18"/>
              </w:rPr>
              <w:t>Активная поверхность фильтра – не менее 0,68м.кв. и не более 70 м.кв. Объем заполнения: отсек для крови –не менее 35 мл. Отсек фильтрата –не менее 110 мл. соединители типа- DIN EN 1283. Макс ТМД - 500 ммрт.ст/66 кПа. Сопротивление кровотоку: Отсек для крови - 53 мм рт. ст./7,0 kPa. Отсек фильтрата - &lt; 30 мм рт.ст./&lt;4 kPa. Макс. кровоток - 300 мл/мин. Макс поток диализата 1000 мл/мин. Кровоток/диализат - 25 %. Коэфицент фильтрации: Витамин В12 - 1. Миоглобин - 0,7. Альбумин (бычий) - &lt;0,01. Очистка: Qb/Qd - 200/500 мл/мин. Мочевина - 175 мл/мин. Креатинин - 152 мл/мин. Витамин В12 - 87 мл/мин. Инсулин - 60 мл/мин. Коэфицент сверх фильтрации:  Кровь человека - 29 мл/ (ч.х.мм.рт.ст.)</w:t>
            </w:r>
          </w:p>
        </w:tc>
      </w:tr>
      <w:tr w:rsidR="00D41C4B" w:rsidRPr="00BE2B3A" w:rsidTr="003F08AA">
        <w:trPr>
          <w:trHeight w:val="561"/>
        </w:trPr>
        <w:tc>
          <w:tcPr>
            <w:tcW w:w="993" w:type="dxa"/>
            <w:vAlign w:val="center"/>
          </w:tcPr>
          <w:p w:rsidR="00D41C4B" w:rsidRPr="00BE2B3A" w:rsidRDefault="00D41C4B" w:rsidP="00D41C4B">
            <w:pPr>
              <w:pStyle w:val="aa"/>
              <w:numPr>
                <w:ilvl w:val="0"/>
                <w:numId w:val="2"/>
              </w:numPr>
              <w:rPr>
                <w:rFonts w:ascii="Times New Roman" w:hAnsi="Times New Roman" w:cs="Times New Roman"/>
                <w:bCs/>
                <w:sz w:val="18"/>
                <w:szCs w:val="18"/>
              </w:rPr>
            </w:pPr>
          </w:p>
        </w:tc>
        <w:tc>
          <w:tcPr>
            <w:tcW w:w="4536" w:type="dxa"/>
            <w:vAlign w:val="center"/>
          </w:tcPr>
          <w:p w:rsidR="00D41C4B" w:rsidRPr="00BE2B3A" w:rsidRDefault="00D41C4B" w:rsidP="00D41C4B">
            <w:pPr>
              <w:rPr>
                <w:rFonts w:ascii="Times New Roman" w:hAnsi="Times New Roman" w:cs="Times New Roman"/>
                <w:bCs/>
                <w:sz w:val="18"/>
                <w:szCs w:val="18"/>
              </w:rPr>
            </w:pPr>
            <w:r w:rsidRPr="00BE2B3A">
              <w:rPr>
                <w:rFonts w:ascii="Times New Roman" w:hAnsi="Times New Roman" w:cs="Times New Roman"/>
                <w:bCs/>
                <w:sz w:val="18"/>
                <w:szCs w:val="18"/>
              </w:rPr>
              <w:t>Кардиоплегический препарат 1000мл</w:t>
            </w:r>
          </w:p>
        </w:tc>
        <w:tc>
          <w:tcPr>
            <w:tcW w:w="10064" w:type="dxa"/>
            <w:vAlign w:val="center"/>
          </w:tcPr>
          <w:p w:rsidR="00D41C4B" w:rsidRPr="00BE2B3A" w:rsidRDefault="00D41C4B" w:rsidP="00D41C4B">
            <w:pPr>
              <w:rPr>
                <w:rFonts w:ascii="Times New Roman" w:hAnsi="Times New Roman" w:cs="Times New Roman"/>
                <w:color w:val="000000"/>
                <w:sz w:val="18"/>
                <w:szCs w:val="18"/>
              </w:rPr>
            </w:pPr>
            <w:r w:rsidRPr="00BE2B3A">
              <w:rPr>
                <w:rFonts w:ascii="Times New Roman" w:hAnsi="Times New Roman" w:cs="Times New Roman"/>
                <w:color w:val="000000"/>
                <w:sz w:val="18"/>
                <w:szCs w:val="18"/>
              </w:rPr>
              <w:t>Кардиоплегический раствор для защиты миокарда при операциях на открытом сердце, емкостью  не менее 1000 мл, жидкий, прозрачный, стерильный</w:t>
            </w:r>
          </w:p>
        </w:tc>
      </w:tr>
      <w:tr w:rsidR="00D41C4B" w:rsidRPr="00BE2B3A" w:rsidTr="003F08AA">
        <w:trPr>
          <w:trHeight w:val="561"/>
        </w:trPr>
        <w:tc>
          <w:tcPr>
            <w:tcW w:w="993" w:type="dxa"/>
            <w:vAlign w:val="center"/>
          </w:tcPr>
          <w:p w:rsidR="00D41C4B" w:rsidRPr="00BE2B3A" w:rsidRDefault="00D41C4B" w:rsidP="00D41C4B">
            <w:pPr>
              <w:pStyle w:val="aa"/>
              <w:numPr>
                <w:ilvl w:val="0"/>
                <w:numId w:val="2"/>
              </w:numPr>
              <w:rPr>
                <w:rFonts w:ascii="Times New Roman" w:hAnsi="Times New Roman" w:cs="Times New Roman"/>
                <w:bCs/>
                <w:sz w:val="18"/>
                <w:szCs w:val="18"/>
              </w:rPr>
            </w:pPr>
          </w:p>
        </w:tc>
        <w:tc>
          <w:tcPr>
            <w:tcW w:w="4536" w:type="dxa"/>
            <w:vAlign w:val="center"/>
          </w:tcPr>
          <w:p w:rsidR="00D41C4B" w:rsidRPr="00BE2B3A" w:rsidRDefault="009B6D76" w:rsidP="00D41C4B">
            <w:pPr>
              <w:rPr>
                <w:rFonts w:ascii="Times New Roman" w:hAnsi="Times New Roman" w:cs="Times New Roman"/>
                <w:bCs/>
                <w:sz w:val="18"/>
                <w:szCs w:val="18"/>
              </w:rPr>
            </w:pPr>
            <w:r w:rsidRPr="00BE2B3A">
              <w:rPr>
                <w:rFonts w:ascii="Times New Roman" w:hAnsi="Times New Roman" w:cs="Times New Roman"/>
                <w:bCs/>
                <w:sz w:val="18"/>
                <w:szCs w:val="18"/>
              </w:rPr>
              <w:t>Трехходовой кран для инфузионной терапии</w:t>
            </w:r>
          </w:p>
        </w:tc>
        <w:tc>
          <w:tcPr>
            <w:tcW w:w="10064" w:type="dxa"/>
            <w:vAlign w:val="center"/>
          </w:tcPr>
          <w:p w:rsidR="00D41C4B" w:rsidRPr="00BE2B3A" w:rsidRDefault="009B6D76" w:rsidP="00D41C4B">
            <w:pPr>
              <w:rPr>
                <w:rFonts w:ascii="Times New Roman" w:hAnsi="Times New Roman" w:cs="Times New Roman"/>
                <w:bCs/>
                <w:sz w:val="18"/>
                <w:szCs w:val="18"/>
              </w:rPr>
            </w:pPr>
            <w:r w:rsidRPr="00BE2B3A">
              <w:rPr>
                <w:rFonts w:ascii="Times New Roman" w:hAnsi="Times New Roman" w:cs="Times New Roman"/>
                <w:sz w:val="18"/>
                <w:szCs w:val="18"/>
              </w:rPr>
              <w:t>Трехходовой кран для инфузионной терапии и мониторинга, синий, оборот крана 360º, точная регулировка благодаря тактильному контролю, соединения ЛуэрЛок. Повышенная механическая и химическая устойчивость. Изготовлен из полиамида, полипропилена, поликарбоната, полистерола. Не содержит латекс, ПВХ, ДЭГФ.</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9B6D76" w:rsidP="00D41C4B">
            <w:pPr>
              <w:rPr>
                <w:rFonts w:ascii="Times New Roman" w:hAnsi="Times New Roman" w:cs="Times New Roman"/>
                <w:bCs/>
                <w:sz w:val="18"/>
                <w:szCs w:val="18"/>
              </w:rPr>
            </w:pPr>
            <w:r w:rsidRPr="00BE2B3A">
              <w:rPr>
                <w:rFonts w:ascii="Times New Roman" w:hAnsi="Times New Roman" w:cs="Times New Roman"/>
                <w:bCs/>
                <w:sz w:val="18"/>
                <w:szCs w:val="18"/>
              </w:rPr>
              <w:t>Набор с двухканальным центральным венозным катетером для катетеризации верхней полой вены по методу Сельдингера</w:t>
            </w:r>
          </w:p>
        </w:tc>
        <w:tc>
          <w:tcPr>
            <w:tcW w:w="10064" w:type="dxa"/>
            <w:vAlign w:val="center"/>
          </w:tcPr>
          <w:p w:rsidR="009B6D76" w:rsidRPr="00BE2B3A" w:rsidRDefault="009B6D76" w:rsidP="009B6D76">
            <w:pPr>
              <w:rPr>
                <w:rFonts w:ascii="Times New Roman" w:hAnsi="Times New Roman" w:cs="Times New Roman"/>
                <w:sz w:val="18"/>
                <w:szCs w:val="18"/>
              </w:rPr>
            </w:pPr>
            <w:r w:rsidRPr="00BE2B3A">
              <w:rPr>
                <w:rFonts w:ascii="Times New Roman" w:hAnsi="Times New Roman" w:cs="Times New Roman"/>
                <w:sz w:val="18"/>
                <w:szCs w:val="18"/>
              </w:rPr>
              <w:t xml:space="preserve">Педиатрический набор с двухканальным центральным венозным катетером:  </w:t>
            </w:r>
          </w:p>
          <w:p w:rsidR="009B6D76" w:rsidRPr="00BE2B3A" w:rsidRDefault="009B6D76" w:rsidP="009B6D76">
            <w:pPr>
              <w:rPr>
                <w:rFonts w:ascii="Times New Roman" w:hAnsi="Times New Roman" w:cs="Times New Roman"/>
                <w:sz w:val="18"/>
                <w:szCs w:val="18"/>
              </w:rPr>
            </w:pPr>
            <w:r w:rsidRPr="00BE2B3A">
              <w:rPr>
                <w:rFonts w:ascii="Times New Roman" w:hAnsi="Times New Roman" w:cs="Times New Roman"/>
                <w:sz w:val="18"/>
                <w:szCs w:val="18"/>
              </w:rPr>
              <w:t xml:space="preserve">Пункционная игла Сельдингера тонкостенная, с овальным срезом, G21 (0.8x38мм), профилированный прозрачный павильон; </w:t>
            </w:r>
          </w:p>
          <w:p w:rsidR="009B6D76" w:rsidRPr="00BE2B3A" w:rsidRDefault="009B6D76" w:rsidP="009B6D76">
            <w:pPr>
              <w:rPr>
                <w:rFonts w:ascii="Times New Roman" w:hAnsi="Times New Roman" w:cs="Times New Roman"/>
                <w:sz w:val="18"/>
                <w:szCs w:val="18"/>
              </w:rPr>
            </w:pPr>
            <w:r w:rsidRPr="00BE2B3A">
              <w:rPr>
                <w:rFonts w:ascii="Times New Roman" w:hAnsi="Times New Roman" w:cs="Times New Roman"/>
                <w:sz w:val="18"/>
                <w:szCs w:val="18"/>
              </w:rPr>
              <w:t xml:space="preserve">Двухканальный катетер с несмываемой разметкой в см, мягким атравматичным кончиком и соединителем луэр-лок. Катетер термолабильный, антитромбогенный, Rg-контрастный из полиуретана, размерами G18/F4 (1,4 х 8 см), каналы G22/22, скорость потока не менее 18/18 мл/мин. Встроенный крыльчатый фиксатор для закрепления катетера. </w:t>
            </w:r>
          </w:p>
          <w:p w:rsidR="009B6D76" w:rsidRPr="00BE2B3A" w:rsidRDefault="009B6D76" w:rsidP="009B6D76">
            <w:pPr>
              <w:rPr>
                <w:rFonts w:ascii="Times New Roman" w:hAnsi="Times New Roman" w:cs="Times New Roman"/>
                <w:sz w:val="18"/>
                <w:szCs w:val="18"/>
              </w:rPr>
            </w:pPr>
            <w:r w:rsidRPr="00BE2B3A">
              <w:rPr>
                <w:rFonts w:ascii="Times New Roman" w:hAnsi="Times New Roman" w:cs="Times New Roman"/>
                <w:sz w:val="18"/>
                <w:szCs w:val="18"/>
              </w:rPr>
              <w:t>Нитиноловый проводник не менее  0.45мм х 0.018'' х 50см  и не более 0.46мм х 0.018'' х 50см с гибким J-наконечником (изгибоустойчивый) в эргономичном держателе, нестираемая разметка длины; с направителем. Шприц соединение Луэр Лок 5мл. Коннекторы безыгольного доступа - 2 шт. Мягкий самоклеющийся фиксатор катетера. Дилататор, скальпель. Кабель для ЭКГ - контроля постановки катетера. Не содержит ДЭГФ и латекс. Стерильный, для однократного применения.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9B6D76" w:rsidP="00D41C4B">
            <w:pPr>
              <w:rPr>
                <w:rFonts w:ascii="Times New Roman" w:hAnsi="Times New Roman" w:cs="Times New Roman"/>
                <w:bCs/>
                <w:sz w:val="18"/>
                <w:szCs w:val="18"/>
              </w:rPr>
            </w:pPr>
            <w:r w:rsidRPr="00BE2B3A">
              <w:rPr>
                <w:rFonts w:ascii="Times New Roman" w:hAnsi="Times New Roman" w:cs="Times New Roman"/>
                <w:bCs/>
                <w:sz w:val="18"/>
                <w:szCs w:val="18"/>
              </w:rPr>
              <w:t>Набор трехпросветного катетера для катетеризации верхней полой вены по методу Сельдингера</w:t>
            </w:r>
          </w:p>
        </w:tc>
        <w:tc>
          <w:tcPr>
            <w:tcW w:w="10064" w:type="dxa"/>
            <w:vAlign w:val="center"/>
          </w:tcPr>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 xml:space="preserve">Педиатрический набор с трехканальным центральным венозным катетером:  </w:t>
            </w:r>
          </w:p>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 xml:space="preserve">Пункционная игла Сельдингера тонкостенная, с овальным срезом, G21 (0.8x38мм), профилированный прозрачный павильон; </w:t>
            </w:r>
          </w:p>
          <w:p w:rsidR="009B6D76"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Катетер с мягким кончиком, Rg -контрастный из полиуретана,  размерами: F5/G16 (1.7 х 8см), каналы G20/22/22, скорость потока 30/15/15 мл/мин. Нитиноловый проводник не менее 0.45мм х 49см  и не более 0.46мм х 50см с гибким J-наконечником (изгибоутойчивый) в эргономичном дежателе. Шприц 5 мл соединение Луэр Лок. 3-х ходовой кран. Мягкий самоклеющийся фиксатор катетера. Коннекторы безыгольного доступа Сэйфсайт по числу каналов катетера. Дилататор, скальпель; Набор с ЭКГ кабелем. Без латекса. Без ДЭГФ. Стерильный, для однократного применения.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E56725" w:rsidP="00D41C4B">
            <w:pPr>
              <w:rPr>
                <w:rFonts w:ascii="Times New Roman" w:hAnsi="Times New Roman" w:cs="Times New Roman"/>
                <w:bCs/>
                <w:sz w:val="18"/>
                <w:szCs w:val="18"/>
              </w:rPr>
            </w:pPr>
            <w:r w:rsidRPr="00BE2B3A">
              <w:rPr>
                <w:rFonts w:ascii="Times New Roman" w:hAnsi="Times New Roman" w:cs="Times New Roman"/>
                <w:bCs/>
                <w:sz w:val="18"/>
                <w:szCs w:val="18"/>
              </w:rPr>
              <w:t>набор трехпросветного катетера для катетеризации верхней полой вены по методу Сельдингера</w:t>
            </w:r>
          </w:p>
        </w:tc>
        <w:tc>
          <w:tcPr>
            <w:tcW w:w="10064" w:type="dxa"/>
            <w:vAlign w:val="center"/>
          </w:tcPr>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 xml:space="preserve">Педиатрический набор с трехканальным центральным венозным катетером:  </w:t>
            </w:r>
          </w:p>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Игла Сельдингера G21 (0.8 x 38мм). Катетер с мягким кончиком, Rg -контрастный из полиуретана,  размерами F5/G16 (1.7 х 13см), каналы G20/22/22, скорость потока 29/10/10 мл/мин. Нитиноловый проводник 0.46мм х 50см с гибким J-наконечником (изгибоутойчивый) в эргономичном дежателе. Шприц 5 мл соединение Луэр Лок. 3-х ходовой кран;</w:t>
            </w:r>
          </w:p>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 xml:space="preserve">Мягкий самоклеющийся фиксатор катетера. Коннекторы безыгольного доступа по числу каналов катетера. </w:t>
            </w:r>
          </w:p>
          <w:p w:rsidR="00E56725"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Дилататор, скальпель; Набор с ЭКГ кабелем. Без латекса. Без ДЭГФ.</w:t>
            </w:r>
          </w:p>
          <w:p w:rsidR="009B6D76" w:rsidRPr="00BE2B3A" w:rsidRDefault="00E56725" w:rsidP="00E56725">
            <w:pPr>
              <w:rPr>
                <w:rFonts w:ascii="Times New Roman" w:hAnsi="Times New Roman" w:cs="Times New Roman"/>
                <w:sz w:val="18"/>
                <w:szCs w:val="18"/>
              </w:rPr>
            </w:pPr>
            <w:r w:rsidRPr="00BE2B3A">
              <w:rPr>
                <w:rFonts w:ascii="Times New Roman" w:hAnsi="Times New Roman" w:cs="Times New Roman"/>
                <w:sz w:val="18"/>
                <w:szCs w:val="18"/>
              </w:rPr>
              <w:t>Стерильный, для однократного применения.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E56725" w:rsidP="00D41C4B">
            <w:pPr>
              <w:rPr>
                <w:rFonts w:ascii="Times New Roman" w:hAnsi="Times New Roman" w:cs="Times New Roman"/>
                <w:bCs/>
                <w:sz w:val="18"/>
                <w:szCs w:val="18"/>
              </w:rPr>
            </w:pPr>
            <w:r w:rsidRPr="00BE2B3A">
              <w:rPr>
                <w:rFonts w:ascii="Times New Roman" w:hAnsi="Times New Roman" w:cs="Times New Roman"/>
                <w:bCs/>
                <w:sz w:val="18"/>
                <w:szCs w:val="18"/>
              </w:rPr>
              <w:t>набор с двухканальным центральным венозным катетером для катетеризации верхней полой вены по методу Сельдингера</w:t>
            </w:r>
          </w:p>
        </w:tc>
        <w:tc>
          <w:tcPr>
            <w:tcW w:w="10064" w:type="dxa"/>
            <w:vAlign w:val="center"/>
          </w:tcPr>
          <w:p w:rsidR="009B6D76" w:rsidRPr="00BE2B3A" w:rsidRDefault="00E56725" w:rsidP="00D41C4B">
            <w:pPr>
              <w:rPr>
                <w:rFonts w:ascii="Times New Roman" w:hAnsi="Times New Roman" w:cs="Times New Roman"/>
                <w:sz w:val="18"/>
                <w:szCs w:val="18"/>
              </w:rPr>
            </w:pPr>
            <w:r w:rsidRPr="00BE2B3A">
              <w:rPr>
                <w:rFonts w:ascii="Times New Roman" w:hAnsi="Times New Roman" w:cs="Times New Roman"/>
                <w:sz w:val="18"/>
                <w:szCs w:val="18"/>
              </w:rPr>
              <w:t>Набор  с двухканальным катетером для постановки по методу Сельдингера:  интродьюсерная игла с боковым портом G18 (1.3 x 73мм)- проводник не менее 0.88мм х 69см  и не более 0.89мм х 70см (изгибоутойчивый),- катетер F7 (2.4 х 30 см) - шприц 5 мл с резьбовым соединением – расширитель - скальпель- соединительный ЭКГ - кабель- передвижной фиксирующий зажим</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Кислородная маска для взрослых с трубкой кислородной 2,1м (без ПВХ)</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 xml:space="preserve">Маска  кислородная взрослая для кислородотерапии  средней концентрации (для потока 5л/мин-35%, 6л/мин-40%, 8л/мин-50%).  Корпус маски выполнен по анатомической схеме с уникальной изогнутой в виде гребня конструкцией носовой части, обеспечивающий минимальное «мёртвое пространство» и одновременно конструкция этой части маски придаёт требуемое расположение встроенной манжеты в области носа пациента. Гребневидная носовая часть маски в случае возможной утечки изпод манжеты исключает попадание струи  кислорода в глаза пациента. Атравматичная манжета анатомического рельефа плоская профилированная, расширяющаяся под подбородок для прилегающего охвата подбородка при наложении на лицо пациента. Подбородочная часть манжеты выполнена по двухступенчатой схеме - «под подбородок» и «на подбородок», обеспечивающей герметизацию при прилегании к лицам пациентов различной анатомии. Манжета в носовой части имеет поперечное внутренне армирование, которое обеспечивает плотное, но не травматичное прилегание в наиболее сложной части </w:t>
            </w:r>
            <w:r w:rsidRPr="00BE2B3A">
              <w:rPr>
                <w:rFonts w:ascii="Times New Roman" w:hAnsi="Times New Roman" w:cs="Times New Roman"/>
                <w:sz w:val="18"/>
                <w:szCs w:val="18"/>
              </w:rPr>
              <w:lastRenderedPageBreak/>
              <w:t xml:space="preserve">лица по анатомическому строению. Эластомерный держатель проводится как «под ушами» - не травмируется верхняя часть уха, так и «над ушами» в зависимости от анатомических особенностей головы пациента, с смесеобразующими отверстиями симметричными  продольно профилированными лицевыми и подбородочными. Маска с кислородной продольноармированной трубкой длиной не менее 2,0 м. Требуемый состав технологических материалов: полипропилен, полиэтилен. Без ПВХ. Экологически чистая при производстве и утилизации. Упаковка: индивидуальная, клинически чистая, в упаковочном ящике не менее 35 шт. </w:t>
            </w:r>
            <w:r w:rsidRPr="00BE2B3A">
              <w:rPr>
                <w:rFonts w:ascii="Times New Roman" w:hAnsi="Times New Roman" w:cs="Times New Roman"/>
                <w:sz w:val="18"/>
                <w:szCs w:val="18"/>
              </w:rPr>
              <w:br w:type="page"/>
              <w:t>Срок годности (срок гарантии): не менее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 xml:space="preserve">Контур дыхательный неонатальный 10мм, 1,6 м с влагосборником, проводом нагрева, дополнительным шлангом 0,8м, портами 7,6мм, ограничителем потока, линией мониторинга и самозаполняющейся камерой увлажнителя   </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Контур дыхательный неонатальный  для соединения пациента с  аппаратами ИВЛ SLE 4000/5000. Внутренний диаметр шлангов 10мм, длина шлангов вдоха/выдоха  1,6м,  материал шлангов гофрированный,  с проводом обогрева в канале вдоха , с встроенным в жестком соединителе (22F на камеру увлажнителя) электроразъёмом, с двойной контактной группой и направляющим приливом, с портами 7,6мм на Y-образном жестком угловом соединителе на пациента и в канале вдоха, с  герметизирующими заглушками, снабжённом внутренней тест- защитной заглушкой, с разборным самогерметизирующимся влагосборником, клапан влагосборника пружинный шариковый,  обеспечивающий герметизацию воздушного канала при любом положении влагосборника, увлажнитель-камера увлажнения с автоматическим заполнением, с двухступенчатым поплавковым клапаном дозирования, с системой  устройств ламинирования потока, с поплавком  уровня, с продольноармированным шлангом подачи жидкости с иглой (с предохранительным колпачком) и портом выравнивания давления, c  эластомерным соединителем 15F-9-11мм  подсоединения к аппарату, с дополнительным шлангом 0,8м c соединителями  эластомерным 15F-9-11мм, в инспираторном канале - ограничитель потока с калиброванным отверстием 1,4мм,  с дополнительным соединителем с ограничителем потока длиной 90мм для открытой вентиляции, с линией мониторинга давления, комплектом принадлежностей в составе:жесткий соединитель 22М-22М/15F 2 штуки, соединитель 15М -8,5F, соединитель 0,1м с эластомерными соединителями 15F-9-11мм. Материал: полиэтилен, полипропилен, эластомер. Упаковка: индивидуальная, клинически чистая, 10 шт. Срок годности (срок гарантии):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Контур дыхательный педиатрический 15мм 1,6м с соединением 22мм, влагосборником, проводом нагрева, дополнительным шлангом 0,4м и портами 7,6мм</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Контур дыхательный педиатрический для соединения пациента с НДА и аппаратами ИВЛ. Внутренний диаметр шлангов 15мм, длина шланга вдоха 1,2 м, шланга выдоха 2*0,8 м- 1,6м, равноплечный,  с проводом обогрева и встроенным в жестком соединителе (22F на камеру увлажнителя) электроразъёмом, портами 7,6мм с  герметизирующими "notloosing" заглушками.на Y-образном жестком угловом соединителе на пациента, снабжённом внешней тестирующей, защитной заглушкой, с разборным самогерметизирующимся влагосборником, клапан влагосборника поворотного типа, малого сопротивления, обеспечивающий герметизацию воздушного канала при любом положении влагосборника, c жёстким соединителем 22F подсоединения к аппарату, с дополнительным шлангом 0,4м c жесткими соединителями 22F,  комплектом принадлежностей в составе:жесткий соединитель 22М-22М/15F. Материал: полиэтилен, полипропилен, эластомер. Упаковка: индивидуальная, клинически чистая, 10 шт. Срок годности (срок гарантии):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Маска анестезиологическая с анатомической не раздувной манжетой, одновремено соответствует двух размерам стандартной размерной линейки, размер 0-1</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Маска дыхательного контура анестезиологическая лицевая для проведения масочного наркоза и неинвазивной искусственной вентиляции лёгких,  в том числе с системами для ручного искусственного дыхания.  Анестезиологическая маска для детей размер 0-1  анатомической формы, с эластичной полусферической манжетой со сложной лепестковой кофигурацией в районе прлегания к носу, манжета поперечноармированна в этой части для обеспечения герметичности. Форма маски и её объём оптимизированы под комбинированный двойной размер перекрывающий линейку стандартных размеров (вместо 6 или 7 размеров - 4) и под минимальное "мёртвое пространство", корпус маски профилирован под "пальцы" для удобства захвата. Соединительный коннектор 15М.  Материалы: полиэтилен, полипропилен, эластомер. Экологична при производстве и утилизации. Упаковка индивидуальная, клинически чистая, 30шт. в упаковке. Срок годности  5 лет от даты изготовления.      Маска дыхательного контура анестезиологическая лицевая для проведения масочного наркоза и неинвазивной искусственной вентиляции лёгких,  в том числе с системами для ручного искусственного дыхания, при реанимационных мероприятиях. Анестезиологическая маска или эквивалент для детей, размер комбинированный 0-1  анатомической формы, с эластичной полусферической манжетой со сложной лепестковой конфигурацией в районе прилегания к носу, манжета поперечно армирована в этой части для обеспечения герметичности. Форма маски и её объём оптимизированы под комбинированный двойной размер перекрывающий линейку стандартных размеров (вместо 6 или 7 размеров - 4) и под минимальное "мёртвое пространство", корпус маски профилирован под "пальцы" для удобства захвата. Соединительный коннектор 15М.  Материалы: полиэтилен, полипропилен, эластомер. Экологична при производстве и утилизации. Упаковка индивидуальная, клинически чистая. Срок годности  не менее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color w:val="000000"/>
                <w:sz w:val="18"/>
                <w:szCs w:val="18"/>
              </w:rPr>
              <w:t>Маска анестезиологическая с анатомической не раздувной манжетой, одновремено соответствует двух размерам стандартной размерной линейки, размер 1-2</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 xml:space="preserve">Маска дыхательного контура анестезиологическая лицевая для проведения масочного наркоза и неинвазивной искусственной вентиляции лёгких,  в том числе с системами для ручного искусственного дыхания.  Анестезиологическая маска малая размер 2-3  анатомической формы, с эластичной полусферической манжетой со сложной лепестковой кофигурацией в районе прлегания к носу, манжета поперечноармированна в этой части для обеспечения герметичности. Форма маски и её объём </w:t>
            </w:r>
            <w:r w:rsidRPr="00BE2B3A">
              <w:rPr>
                <w:rFonts w:ascii="Times New Roman" w:hAnsi="Times New Roman" w:cs="Times New Roman"/>
                <w:sz w:val="18"/>
                <w:szCs w:val="18"/>
              </w:rPr>
              <w:lastRenderedPageBreak/>
              <w:t>оптимизированы под комбинированный двойной размер перекрывающий линейку стандартных размеров (вместо 6 или 7 размеров - 4) и под минимальное "мёртвое пространство", корпус маски профилирован под "пальцы" для удобства захвата. Соединительный коннектор 22F. Может быть укомплектована кольцом маскодержателя. Материалы: полиэтилен, полипропилен, эластомер. Экологична при производстве и утилизации. Упаковка индивидуальная, клинически чистая, 25шт. в упаковке. Срок годности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Маска анестезиологическая с анатомической не раздувной манжетой, одновремено соответствует двух размерам стандартной размерной линейки, размер 3-4</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Анестезиологическая маска  размер 3-4, малая для взрослых, анатомической формы с мягкой силиконизированной манжетой желтого цвета, с прозрачным корпусом, без содержания ПВХ. Соединительный коннектор 22F. Корпус концентрически противоскользяще армирован</w:t>
            </w:r>
            <w:r w:rsidRPr="00BE2B3A">
              <w:rPr>
                <w:rFonts w:ascii="Times New Roman" w:hAnsi="Times New Roman" w:cs="Times New Roman"/>
                <w:sz w:val="18"/>
                <w:szCs w:val="18"/>
                <w:shd w:val="clear" w:color="auto" w:fill="EAECEE"/>
              </w:rPr>
              <w:t>.</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Маска анестезиологическая с анатомической не раздувной манжетой, размер 0</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Маска дыхательного контура анестезиологическая лицевая для проведения масочного наркоза и неинвазивной искусственной вентиляции лёгких,  в том числе с системами для ручного искусственного дыхания,  для новорожденных анатомической формы, соединительный коннектор 15М, с мягкой силиконизированной манжетой голубого цвета, с прозрачным корпусом, без содержания ПВХ. Корпус концентрическипротивоскользяще армирован. Размер 0. Материалы: полиэтилен, полипропилен, эластомер. Экологична при производстве и утилизации. Упаковка индивидуальная, клинически чистая, 35шт. в упаковке. Срок годности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Система (мешок) для ручного искусственного дыхания (ИВЛ) , с клапаном давления, детская, объем 550мл. Маска размер 3, обязательное наличие ручки на корпусе мешка для работы одной рукой</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Реанимационный дыхательный мешок (устройство для ручного искусственного  дыхания) для детей (вес 10-30 кг), объём 550мл, с дыхательным объёмом 300мл (при сжатии одной рукой), с реверсивным клапаном, с резервным кислородным мешком и кислородным продольноармированным шлангом длиной 3 м,  с эластичным стандартным соединительным коннектором и коннектором резьбовым  MaleSureLock, для подачи кислорода высокой концентрации (при темпе 20 bpm для потока 5 л/мин-60%, 10 л/мин-90%, 15 л/мин-95%), подсоединяемый через штуцер , сопротивление на вдохе/выдохе &lt;3,0см Н2О/&lt;3,0см Н2О, мертвое пространство 18 мл, с угловым шарнирным коннектором со встроенным предохранительным клапаном  сброса давления (40 см Н2О) и  клапаном вдоха под маску/ интубационную трубку 22M/15F, маска прозрачная лицевая с клапаном  наддува и кольцом маскодержателя, размер 3.Материалы: полиэтилен, полипропилен, эластомер. Упаковка индивидуальная, клинически чистая, 5шт. в упаковке. Срок годности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Система (мешок) для ручного искусственного дыхания (ИВЛ) , с клапаном давления, для взрослых, объем 1,5 л. Маска размер 5 обязательное наличие ручки на корпусе мешка для работы одной рукой</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Реанимационный дыхательный мешок для ИВЛ для взрослых и детей (вес 30- 50 кг), объём 1,5 л, с дыхательным объёмом 750 мл (при сжатии двумя руками) и  550 мл (при сжатии одной рукой), с реверсивным клапаном, с резервным кислородным мешком и кислородным продольноармированным шлангом длиной 3 м, с эластичным стандартным соединительным коннектором и коннектором резьбовым  MaleSureLock, для подачи кислорода высокой концентрации (при темпе 12 bpm для потока 5 л/мин-55%, 10 л/мин-85%, 15 л/мин-92%), подсоединяемый через штуцер , сопротивление на вдохе/выдохе &lt;3,0см Н2О/&lt;3,0см Н2О, мертвое пространство 18 мл, с угловым шарнирным коннектором со встроенным предохранительным клапаном  сброса давления (40 см Н2О) и клапаном вдоха под маску/ интубационную трубку 22M/15F, маска прозрачная лицевая с предварительным наддувом и кольцом маскодержателя, размер 4.Материалы: полиэтилен, полипропилен, эластомер. Упаковка индивидуальная, клинически чистая, 6шт. в упаковке. Срок годности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Система (мешок) для ручного искусственного дыхания (ИВЛ) , с клапаном давления, неонатальная, объем 280мл. Маска размер 1, обязательное наличие ручки на корпусе мешка для работты одной рукой</w:t>
            </w:r>
          </w:p>
        </w:tc>
        <w:tc>
          <w:tcPr>
            <w:tcW w:w="10064" w:type="dxa"/>
            <w:vAlign w:val="center"/>
          </w:tcPr>
          <w:p w:rsidR="009B6D76" w:rsidRPr="00BE2B3A" w:rsidRDefault="00A9394F" w:rsidP="00D41C4B">
            <w:pPr>
              <w:rPr>
                <w:rFonts w:ascii="Times New Roman" w:hAnsi="Times New Roman" w:cs="Times New Roman"/>
                <w:sz w:val="18"/>
                <w:szCs w:val="18"/>
              </w:rPr>
            </w:pPr>
            <w:r w:rsidRPr="00BE2B3A">
              <w:rPr>
                <w:rFonts w:ascii="Times New Roman" w:hAnsi="Times New Roman" w:cs="Times New Roman"/>
                <w:sz w:val="18"/>
                <w:szCs w:val="18"/>
              </w:rPr>
              <w:t>Устройство для ручного искусственного  дыхания (реанимационный мешок) неонатальная (вес пациента 0 - 10 кг), объём 280 мл, с дыхательным объёмом не менее 100мл (при сжатии одной рукой), с реверсивным клапаном, с резервным кислородным мешком и кислородным продольноармированным шлангом длиной не менее 3 м,  с эластичным стандартным соединительным коннектором и  резьбовым коннектором для подачи кислорода высокой концентрации, с угловым шарнирным коннектором со встроенным предохранительным клапаном  сброса давления  и  клапаном вдоха под маску/ интубационную трубку соединение 22M/15F, маска прозрачная лицевая манжета с предварительным наддувом и кольцом маскодержателя, размер 1.Материалы: полиэтилен, полипропилен, эластомер.</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A9394F" w:rsidP="00D41C4B">
            <w:pPr>
              <w:rPr>
                <w:rFonts w:ascii="Times New Roman" w:hAnsi="Times New Roman" w:cs="Times New Roman"/>
                <w:bCs/>
                <w:sz w:val="18"/>
                <w:szCs w:val="18"/>
              </w:rPr>
            </w:pPr>
            <w:r w:rsidRPr="00BE2B3A">
              <w:rPr>
                <w:rFonts w:ascii="Times New Roman" w:hAnsi="Times New Roman" w:cs="Times New Roman"/>
                <w:bCs/>
                <w:sz w:val="18"/>
                <w:szCs w:val="18"/>
              </w:rPr>
              <w:t>Соединитель гибкий угловой шарнирный 22F-22M/15F c портом  7,6/9,5мм</w:t>
            </w:r>
          </w:p>
        </w:tc>
        <w:tc>
          <w:tcPr>
            <w:tcW w:w="10064" w:type="dxa"/>
            <w:vAlign w:val="center"/>
          </w:tcPr>
          <w:p w:rsidR="009B6D76" w:rsidRPr="00BE2B3A" w:rsidRDefault="00FD7EFB" w:rsidP="00D41C4B">
            <w:pPr>
              <w:rPr>
                <w:rFonts w:ascii="Times New Roman" w:hAnsi="Times New Roman" w:cs="Times New Roman"/>
                <w:sz w:val="18"/>
                <w:szCs w:val="18"/>
              </w:rPr>
            </w:pPr>
            <w:r w:rsidRPr="00BE2B3A">
              <w:rPr>
                <w:rFonts w:ascii="Times New Roman" w:hAnsi="Times New Roman" w:cs="Times New Roman"/>
                <w:sz w:val="18"/>
                <w:szCs w:val="18"/>
              </w:rPr>
              <w:t>Соединитель контура дыхательного для соединения контура дыхательного с маской, надгортанным воздуховодом, интубационной трубкой и др.с возможностью санации и бронхоскопии.  Соединитель конфигурируемый угловой Superset 22F-22М/15F, с двойным шарниром, с герметичным  двойным портом колпачком 7,6/9,5мм, с эластомерной герметизирующей чистящей манжетой.  Длина  7,0-15,0 см. Материал: полиэтилен, полипропилен, эластомер. Упаковка: индивидуальная, клинически чистая, 75 шт. Срок годности (срок гарантии): 5 лет от даты изготовления.</w:t>
            </w:r>
          </w:p>
        </w:tc>
      </w:tr>
      <w:tr w:rsidR="009B6D76" w:rsidRPr="00BE2B3A" w:rsidTr="003F08AA">
        <w:trPr>
          <w:trHeight w:val="561"/>
        </w:trPr>
        <w:tc>
          <w:tcPr>
            <w:tcW w:w="993" w:type="dxa"/>
            <w:vAlign w:val="center"/>
          </w:tcPr>
          <w:p w:rsidR="009B6D76" w:rsidRPr="00BE2B3A" w:rsidRDefault="009B6D76" w:rsidP="00D41C4B">
            <w:pPr>
              <w:pStyle w:val="aa"/>
              <w:numPr>
                <w:ilvl w:val="0"/>
                <w:numId w:val="2"/>
              </w:numPr>
              <w:rPr>
                <w:rFonts w:ascii="Times New Roman" w:hAnsi="Times New Roman" w:cs="Times New Roman"/>
                <w:bCs/>
                <w:sz w:val="18"/>
                <w:szCs w:val="18"/>
              </w:rPr>
            </w:pPr>
          </w:p>
        </w:tc>
        <w:tc>
          <w:tcPr>
            <w:tcW w:w="4536" w:type="dxa"/>
            <w:vAlign w:val="center"/>
          </w:tcPr>
          <w:p w:rsidR="009B6D76" w:rsidRPr="00BE2B3A" w:rsidRDefault="00FD7EFB" w:rsidP="00D41C4B">
            <w:pPr>
              <w:rPr>
                <w:rFonts w:ascii="Times New Roman" w:hAnsi="Times New Roman" w:cs="Times New Roman"/>
                <w:bCs/>
                <w:sz w:val="18"/>
                <w:szCs w:val="18"/>
              </w:rPr>
            </w:pPr>
            <w:r w:rsidRPr="00BE2B3A">
              <w:rPr>
                <w:rFonts w:ascii="Times New Roman" w:hAnsi="Times New Roman" w:cs="Times New Roman"/>
                <w:bCs/>
                <w:sz w:val="18"/>
                <w:szCs w:val="18"/>
              </w:rPr>
              <w:t>Фильтр вирусо-бактериальный для аппаратов ИВЛ  малого объёма с портом luer lock с обязательным наличием антиоклюзионным механизмом мембраны</w:t>
            </w:r>
          </w:p>
        </w:tc>
        <w:tc>
          <w:tcPr>
            <w:tcW w:w="10064" w:type="dxa"/>
            <w:vAlign w:val="center"/>
          </w:tcPr>
          <w:p w:rsidR="009B6D76" w:rsidRPr="00BE2B3A" w:rsidRDefault="00FD7EFB" w:rsidP="00D41C4B">
            <w:pPr>
              <w:rPr>
                <w:rFonts w:ascii="Times New Roman" w:hAnsi="Times New Roman" w:cs="Times New Roman"/>
                <w:sz w:val="18"/>
                <w:szCs w:val="18"/>
              </w:rPr>
            </w:pPr>
            <w:r w:rsidRPr="00BE2B3A">
              <w:rPr>
                <w:rFonts w:ascii="Times New Roman" w:hAnsi="Times New Roman" w:cs="Times New Roman"/>
                <w:sz w:val="18"/>
                <w:szCs w:val="18"/>
              </w:rPr>
              <w:t>Фильтр дыхательный вирусобактериальный электростатический для защиты пациента, персонала, аппаратуры в дыхательных и анестезиологических контурах, для взрослых  с портом ЛуерЛок с герметизирующей фиксированный заглушкой,  с антиокклюзионным механизмом, с внутренними ламелями и диффузором распределения потока, соединение 22F - 22M/15F, эффективность фильтрации не менее 99,99 %, сопротивление потоку (30л/мин) не более 0,8см  H20,  компрессионный объём не более 34 мл, масса не более 19 г, минимальный дыхательный объем  не менее 100мл. Материал: полипропилен, акрил, керамика.</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Уретральный детский трехходовой катетер Фолея из 100% прозрачного силикона. Баллон 3мл при размере 8 Ch. Длина катетера 30см.</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Баллон 3мл при размере 8 Ch. Длина катетера 30см.  Два овальных боковых дренажных отверстия. Рентгеноконтрастные наконечник и продольная линия. Размер соответствует цветовому коду. В комплекте заполненный шприц в стерильной упаковке  с 10% раствором глицерина, для раздувания баллона. Продолжительность использования установленного катетера до 6 недель. Стерильный, для одноразового использования. Не содержит латекса.</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Уретральный детский трехходовой катетер Фолея из 100% прозрачного силикона. Баллон 5мл при размере 10 Ch. Длина катетера 30см.</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Баллон 5мл при размере 10 Ch. Длина катетера 30см.  Два овальных боковых дренажных отверстия. Рентгеноконтрастные наконечник и продольная линия. Размер соответствует цветовому коду. В комплекте заполненный шприц в стерильной упаковке  с 10% раствором глицерина, для раздувания баллона. Продолжительность использования установленного катетера до 6 недель. Стерильный, для одноразового использования. Не содержит латекса.</w:t>
            </w:r>
          </w:p>
        </w:tc>
      </w:tr>
      <w:tr w:rsidR="00FD7EFB" w:rsidRPr="00BE2B3A" w:rsidTr="003F08AA">
        <w:trPr>
          <w:trHeight w:val="649"/>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Раствор промывочный</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bCs/>
                <w:sz w:val="18"/>
                <w:szCs w:val="18"/>
              </w:rPr>
              <w:t>Раствор промывочный Объем 600 мл. Применяется для автоматической промывки измерительной системы анализаторов ABL800. Для диагностики invitro.Содержит неорганические соли, буфер, антикоагулянт, консервант и ПАВ</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ЭКС двухкамерный, частотоадаптирующий, в комплекте с принадлежностями.</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Двухкамерный частотно-адаптивный электрокардиостимулятор (AAIR&lt;=&gt;DDDR) совместимый для дальнейшего подключения к системе удаленного мониторинга за пациентом.</w:t>
            </w:r>
            <w:r w:rsidRPr="00BE2B3A">
              <w:rPr>
                <w:rFonts w:ascii="Times New Roman" w:hAnsi="Times New Roman" w:cs="Times New Roman"/>
                <w:sz w:val="18"/>
                <w:szCs w:val="18"/>
              </w:rPr>
              <w:br/>
              <w:t>1 Устройство: Коннектор IS-1 BI/UNI. Масса не более 27.1 г; Объем не более 12.1 см3; Габариты не более:  44.7 мм x 47.9 мм x 7.5 мм; Батарея Литий-йод; Напряжение 2.8 В; Батарея Литий-йод; Срок службы не менее 11.3 лет (при режиме DDDR 60 уд/мин, 100% стимуляция, желудочковая 2.0В , предсердная 1.5В, 0.4 мс ширина импульса, 1000 импеданс); Постоянное автоматическое управление порогами стимуляции в обеих камерах. Наличие функции управляемой желудочковой стимуляция – (УЖС) обеспечивает спонтанное проведение автоматический переключая режим стимуляции с DDD(R) на AAI(R) и обратно, уменьшая ненужную желудочковую стимуляцию. Наличие функции поиска AV задержки - программируемая функция предназначена для определения времени спонтанного АВ проведения пациента и изменения интервалов ДАВ и САВ, поддержания спонтанной активации желудочков и отслеживания быстрых предсердных сокращений. Наличие автоматическогопостжелудочкового предсердного рефрактерного период (ПЖПРП) – функция предохраняет от тахикардии, индуцированной электрокардиостимулятором и обеспечивает соотношение частоты блокады более 2:1, исходя из средней предсердной частоты. Функция улучшает защиту от индуцированной электрокардиостимулятором тахикардии, продлевая ПЖПРП при меньшей частоте синхронизации и обеспечивая соотношение частоты блокады более 2:1, укорачивая ПЖПРП и ДАВ (при необходимости) при большей частоте. Наличие функции: Функция Ответ на падение частоты который мониторирует сердце на предмет значительного падения частоты и реагирует стимуляцией сердечной деятельности повышенной частотой; Функция Предпочтительная стимуляция предсердий предназначенная для поддержания последовательности эпизодов стойкого возбуждения, обеспечивая постоянную стимуляцию, которая, практически, соответствует спонтанному синусовому ритму. Функция Овердрайв стимуляция после переключения режима работает с помощью функции Переключение режима, чтобы выполнять предсердную овердрайв стимуляцию во время уязвимой фазы после прекращения эпизода ПТ/ФП. Функция Ответ на проведение ФП помогает поддерживать нормальную желудочковую частоту во время эпизодов ПТ/ФП. Функция гарантия детекции для автоматического изменения порога чувствительности.</w:t>
            </w:r>
            <w:r w:rsidRPr="00BE2B3A">
              <w:rPr>
                <w:rFonts w:ascii="Times New Roman" w:hAnsi="Times New Roman" w:cs="Times New Roman"/>
                <w:sz w:val="18"/>
                <w:szCs w:val="18"/>
              </w:rPr>
              <w:br/>
              <w:t>Режимы стимуляций: AAIR&lt;=&gt;DDDR, DDDR, AAI&lt;=&gt;DDD, DDD, DDIR, DDI, DVIR, DVI, DOOR, DOO, VDD, VVIR, VDIR, VVI, VDI,</w:t>
            </w:r>
            <w:r w:rsidRPr="00BE2B3A">
              <w:rPr>
                <w:rFonts w:ascii="Times New Roman" w:hAnsi="Times New Roman" w:cs="Times New Roman"/>
                <w:sz w:val="18"/>
                <w:szCs w:val="18"/>
              </w:rPr>
              <w:br/>
              <w:t>VVT, VOOR, VOO, AAIR, ADIR, AAI, ADI, AAT, AOOR, AOO, ODO, OVO, OAO</w:t>
            </w:r>
            <w:r w:rsidRPr="00BE2B3A">
              <w:rPr>
                <w:rFonts w:ascii="Times New Roman" w:hAnsi="Times New Roman" w:cs="Times New Roman"/>
                <w:sz w:val="18"/>
                <w:szCs w:val="18"/>
              </w:rPr>
              <w:br/>
              <w:t>Параметры стимуляции: Нижняя частота: 30-170 уд/мин; Верхняя частота сенсора: 80-180 уд/мин; Амплитуда стимуляции в ПП и ПЖ 0,5- 7,5 V; Длительность импульса 0,12- 1,5 мс; Чувствительность 0,25- 4 мВ; Полярность стимуляции – Биполярная, Монополярная, Настраиваемая; Полярность детекции - Биполярная, Монополярная, Настраиваемая.</w:t>
            </w:r>
            <w:r w:rsidRPr="00BE2B3A">
              <w:rPr>
                <w:rFonts w:ascii="Times New Roman" w:hAnsi="Times New Roman" w:cs="Times New Roman"/>
                <w:sz w:val="18"/>
                <w:szCs w:val="18"/>
              </w:rPr>
              <w:br/>
              <w:t>Сбор диагностических данных: ЧСС пациента; Состояние АВ проводимости; Формат гистограммы; Гистограмма Поиск АВ+; Профиль частоты; Эпизоды высокой частоты; Эпизоды адаптации с падением частоты; Тренд предсердной аритмии; Отчет первичного опроса; Длительность эпизодов предсердной аритмии; Желудочковый ритм во время эпизодов предсердной аритмии; Тренды управления захватом; Тренды чувствительности; Тренды электрода и данные по импедансу; История основных параметров.</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Аортальный искусственный клапан сердца</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 xml:space="preserve">Cердечный клапан с открытой системой крепления створок  - аортальный представляет собой вращающийся, двухстворчатый, низкорасположенный, искусственный сердечный клапан, однократного применения, стерильный.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полиэстерного материала. Сшивающая манжета клапана сделана из двойного полиэстерноговелюра.На манжете имеются маркеры (три на аортальной манжете с интервалами 120 градусов). Диаметр тканевого кольца 19,5 мм, 21,5 мм, 23,5 мм, 25,5 мм, 27,5 мм, 29,5 </w:t>
            </w:r>
            <w:r w:rsidRPr="00BE2B3A">
              <w:rPr>
                <w:rFonts w:ascii="Times New Roman" w:hAnsi="Times New Roman" w:cs="Times New Roman"/>
                <w:sz w:val="18"/>
                <w:szCs w:val="18"/>
              </w:rPr>
              <w:lastRenderedPageBreak/>
              <w:t>мм,  31,5 мм. Диаметр внутреннего отверстия  14,8 мм, 16,8 мм, 18,8  мм,  20,8  мм, 22,8  мм, 24,8  мм, 26,8   мм, Площадь внутренного отверстия  1.55, 2.02, 2.56,  3.17, 3.84, 4.59,   5.35, см2.   Метод 1 Стерилизация паром: Время: минимум 15 мин. Температура: минимум 121°С (250°F), максимум 132°С(270°С). Метод 2 Стерилизация паром Время: минимум 4 мин. Температура: минимум 132°С (270°F), максимум 135°С (275°F). Срок годности: 5 лет</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Митральный искусственный клапан сердца</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Клапан митральный состоит из кольцевого отверстия, двух створок, и сшивающей манжеты.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полиэстерного материала. Сшивающая манжета клапана сделана из двойного полиэстерного велюра. На манжете имеются маркеры (четыре на митральной манжете с интервалами 90градусов). Ручка/ротатор митрального клапана красного цвета.Диаметр тканевого кольца 19,5 мм, 21,5 мм, 23,5 мм, 25,5 мм, 27,5 мм, 29,5 мм,  31,5 мм, 33,5 мм. Диаметр внутреннего отверстия  14,8 мм, 16,8 мм, 18,8  мм,  20,8  мм, 22,8  мм, 24,8  мм, 26,8   мм, Площадь внутренного отверстия  1.55, 2.02, 2.56,  3.17, 3.84, 4.59,   5.35, см2.    Метод 1 Стерилизация паром. Время: минимум 15 мин. Температура: минимум 1210С (2500F), максимум 1320С (2700F). Метод 2 Стерилизация паром. Время: минимум 4 мин. Температура: минимум 1320С (2700F), максимум 1350С (2750F). Срок годности: 5 лет</w:t>
            </w:r>
          </w:p>
        </w:tc>
      </w:tr>
      <w:tr w:rsidR="00FD7EFB" w:rsidRPr="00BE2B3A" w:rsidTr="003F08AA">
        <w:trPr>
          <w:trHeight w:val="960"/>
        </w:trPr>
        <w:tc>
          <w:tcPr>
            <w:tcW w:w="993" w:type="dxa"/>
            <w:noWrap/>
            <w:vAlign w:val="center"/>
          </w:tcPr>
          <w:p w:rsidR="00FD7EFB" w:rsidRPr="00BE2B3A" w:rsidRDefault="00FD7EFB" w:rsidP="00FD7EFB">
            <w:pPr>
              <w:pStyle w:val="aa"/>
              <w:numPr>
                <w:ilvl w:val="0"/>
                <w:numId w:val="2"/>
              </w:numPr>
              <w:rPr>
                <w:rFonts w:ascii="Times New Roman" w:hAnsi="Times New Roman" w:cs="Times New Roman"/>
                <w:bCs/>
                <w:sz w:val="18"/>
                <w:szCs w:val="18"/>
              </w:rPr>
            </w:pPr>
          </w:p>
        </w:tc>
        <w:tc>
          <w:tcPr>
            <w:tcW w:w="4536" w:type="dxa"/>
            <w:vAlign w:val="center"/>
          </w:tcPr>
          <w:p w:rsidR="00FD7EFB" w:rsidRPr="00BE2B3A" w:rsidRDefault="00FD7EFB" w:rsidP="00FD7EFB">
            <w:pPr>
              <w:rPr>
                <w:rFonts w:ascii="Times New Roman" w:hAnsi="Times New Roman" w:cs="Times New Roman"/>
                <w:bCs/>
                <w:sz w:val="18"/>
                <w:szCs w:val="18"/>
              </w:rPr>
            </w:pPr>
            <w:r w:rsidRPr="00BE2B3A">
              <w:rPr>
                <w:rFonts w:ascii="Times New Roman" w:hAnsi="Times New Roman" w:cs="Times New Roman"/>
                <w:bCs/>
                <w:sz w:val="18"/>
                <w:szCs w:val="18"/>
              </w:rPr>
              <w:t>Нить стерильная хирургическая, синтетическая, рассасывающаяся, монофиламентная, изготовленная из Полиглактина-25 М 4(1) 90 см. Нить окрашена. Игла Колющая1/2  окружности, 45 мм длиной.</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 xml:space="preserve">Нить стерильная хирургическая, синтетическая, рассасывающаяся, монофиламентная, неокрашенная, изготовленная из сополимера гликолида и e-капролактона.Сополимерполиглекапрон 25 не имеет антигенной активности и апирогеннен. Нить должна быть окрашена в контрастный цвет для улучшения визуализации в ране. </w:t>
            </w:r>
            <w:r w:rsidRPr="00BE2B3A">
              <w:rPr>
                <w:rFonts w:ascii="Times New Roman" w:hAnsi="Times New Roman" w:cs="Times New Roman"/>
                <w:sz w:val="18"/>
                <w:szCs w:val="18"/>
              </w:rPr>
              <w:br w:type="page"/>
              <w:t>Нить должна сохранять 60% прочности на разрыв IN VIVO через 7дней и 30%  через 2 недели. Первоначальная прочность на растяжение практически полностью утрачивается через 28 дней после имплантации. Срок полного рассасывания 91-119 дней. Метрический размер 4, условный размер 1. Длина нити не менее 85 см и не более 95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насечек в месте захвата. Игла колющая, массивная, 1/2  окружности, от 44,5 до 45,5 мм длиной. 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должна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845"/>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рассасывающаяся, плетеная изготовленная из Полиглактина 910 с покрытием М 3( 2/0) 75 см. Нить неокрашена. Игла Обратно-режущая 3/8  окружности, 26 мм длиной.</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рассасывающаяся, плетеная, изготовленная из сополимера на основе полиглактина 910 (гликолид 90%, лактид 10%),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 окрашена.</w:t>
            </w:r>
            <w:r w:rsidRPr="00BE2B3A">
              <w:rPr>
                <w:rFonts w:ascii="Times New Roman" w:hAnsi="Times New Roman" w:cs="Times New Roman"/>
                <w:sz w:val="18"/>
                <w:szCs w:val="18"/>
              </w:rPr>
              <w:br w:type="page"/>
              <w:t xml:space="preserve">Нить должна сохранять 75% прочности на разрыв IN VIVO через 2 недели, 50% через 3 недели, 25% через 4 недели, срок полного рассасывания 56-70 дней. Метрический размер 3, условный размер  2/0. Длина нити не менее 70 см и не более 80 см. Игла должна быть изготовлена из коррозионностойкого высокопрочного сплава,обработанасиликоном,что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должна иметь конструкцию, увеличивающую надежность ее фиксации в иглодержателе  за счет насечек в месте захвата. Игла обратно-режущая,  3/8  окружности, от 25,5 до 26,5 мм длиной. Игла должна иметь  редуцированную площадь сечения для уменьшения размера отверстия прокола. Тело иглы должно иметь квадратную форму </w:t>
            </w:r>
            <w:r w:rsidRPr="00BE2B3A">
              <w:rPr>
                <w:rFonts w:ascii="Times New Roman" w:hAnsi="Times New Roman" w:cs="Times New Roman"/>
                <w:sz w:val="18"/>
                <w:szCs w:val="18"/>
              </w:rPr>
              <w:lastRenderedPageBreak/>
              <w:t>для придания большей устойчивости в иглодержателе.Стерильный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должна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830"/>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1(  5/0 ) 75 см. Нить окрашена. . Две иглы. Тип игл: Колющая1/2  окружности, 13 мм длиной.</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1, условный размер   5/0 . Длина нити не менее 70 см и не более 80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должна иметь конструкцию, увеличивающую надежность ее фиксации в иглодержателе  за счет насечек в месте захвата. Тело иглы должно иметь квадратную форму для придания большей устойчивости в иглодержателе. Иглы колющие, 1/2  окружности, от 12,8 до 13,2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278"/>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D7EFB" w:rsidP="00FD7EFB">
            <w:pPr>
              <w:tabs>
                <w:tab w:val="left" w:pos="2707"/>
              </w:tabs>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0,7(  6/0) 60 см. Нить окрашена. . Две иглы. Тип игл: Колющая 3/8  окружности, 9,3 мм длиной.</w:t>
            </w:r>
          </w:p>
        </w:tc>
        <w:tc>
          <w:tcPr>
            <w:tcW w:w="10064" w:type="dxa"/>
          </w:tcPr>
          <w:p w:rsidR="00FD7EFB" w:rsidRPr="00BE2B3A" w:rsidRDefault="00FD7EFB" w:rsidP="00FD7EFB">
            <w:pPr>
              <w:rPr>
                <w:rFonts w:ascii="Times New Roman" w:hAnsi="Times New Roman" w:cs="Times New Roman"/>
                <w:sz w:val="18"/>
                <w:szCs w:val="18"/>
              </w:rPr>
            </w:pPr>
            <w:r w:rsidRPr="00BE2B3A">
              <w:rPr>
                <w:rFonts w:ascii="Times New Roman" w:hAnsi="Times New Roman" w:cs="Times New Roman"/>
                <w:sz w:val="18"/>
                <w:szCs w:val="18"/>
              </w:rPr>
              <w:t xml:space="preserve">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0,7, условный размер   6/0. Длина нити не менее 55 см и не более 65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должна иметь конструкцию, увеличивающую надежность ее фиксации в иглодержателе  за счет насечек в месте захвата.Тело иглы должно иметь квадратную форму для придания большей устойчивости в иглодержателе. Иглы колющие,  3/8  окружности, от 8,8 до 9,8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w:t>
            </w:r>
            <w:r w:rsidRPr="00BE2B3A">
              <w:rPr>
                <w:rFonts w:ascii="Times New Roman" w:hAnsi="Times New Roman" w:cs="Times New Roman"/>
                <w:sz w:val="18"/>
                <w:szCs w:val="18"/>
              </w:rPr>
              <w:lastRenderedPageBreak/>
              <w:t>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960"/>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1,5(4/0) 90 см. Нить окрашена. . Две иглы. Тип игл: Колющая1/2  окружности, 17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1,5, условный размер 4/0. Длина нити не менее 85 см и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должна иметь конструкцию, увеличивающую надежность ее фиксации в иглодержателе  за счет насечек в месте захвата. Иглы колющие, 1/2  окружности, от 16,8 до 17,2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703"/>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2(   3/0 ) 90 см. Нить окрашена. . Две иглы. Тип игл: Колющая1/2  окружности, 17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2, условный размер    3/0 . Длина нити не менее 85 см и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должны иметь конструкцию, увеличивающую надежность их фиксации в иглодержателе  за счет насечек в месте захвата. Иглы колющие, 1/2  окружности, от 16,8 до 17,2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934"/>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2(   3/0 ) 75 см. Нить окрашена. Игла Колющая1/2  окружности, 22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2, условный размер    3/0 . Длина нити не менее 70 см и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насечек в месте захвата. Игла колющая, 1/2  окружности, от 21,5 до 22,5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1273"/>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0,7(  6/0) 60 см. Нить окрашена. . Две иглы. Тип игл: Колющая 3/8  окружности, 11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0,7, условный размер   6/0. Длина нити не менее 55 см и не более 65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Тело иглы должно иметь квадратную форму для придания большей устойчивости в иглодержателе. Игла должна иметь конструкцию, увеличивающую надежность ее фиксации в иглодержателе  за счет насечек в месте захвата. Иглы колющие,  3/8  окружности, от 10,8 до 11,2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1263"/>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0,5(7/0) 60 см. Нить окрашена. . Две иглы. Тип игл: Колющая 3/8  окружности, 8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 xml:space="preserve">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0,5, условный размер 7/0. Длина нити не менее 55 см и не более 65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должны иметь конструкцию, увеличивающую надежность их фиксации в иглодержателе  и фиксации под различными углами в иглодержателе за счет  скругленных углов корпуса. Игла должна иметь конструкцию, увеличивающую надежность ее фиксации в иглодержателе  за счет насечек в месте захвата. Иглы колющие,  3/8  окружности, от 7,5 до 8,5 мм длиной. Колющий кончик игл должен иметь </w:t>
            </w:r>
            <w:r w:rsidRPr="00BE2B3A">
              <w:rPr>
                <w:rFonts w:ascii="Times New Roman" w:hAnsi="Times New Roman" w:cs="Times New Roman"/>
                <w:sz w:val="18"/>
                <w:szCs w:val="18"/>
              </w:rPr>
              <w:lastRenderedPageBreak/>
              <w:t>угол сужения 45 градусов для обеспечения большей прочности и остроты иглы.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562"/>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1(  5/0 ) 90 см. Нить окрашена. . Две иглы. Тип игл: Колющая1/2  окружности, 17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 xml:space="preserve">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1, условный размер   5/0 . Длина нити не менее 85 см и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Тело иглы должно иметь квадратную форму для придания большей устойчивости в иглодержателе. Игла должна иметь конструкцию, увеличивающую надежность ее фиксации в иглодержателе  за счет насечек в месте захвата. Иглы колющие, 1/2  окружности, от 16,8 до 17,2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w:t>
            </w:r>
            <w:r w:rsidR="00BE2B3A" w:rsidRPr="00BE2B3A">
              <w:rPr>
                <w:rFonts w:ascii="Times New Roman" w:hAnsi="Times New Roman" w:cs="Times New Roman"/>
                <w:sz w:val="18"/>
                <w:szCs w:val="18"/>
              </w:rPr>
              <w:t>за действуя</w:t>
            </w:r>
            <w:r w:rsidRPr="00BE2B3A">
              <w:rPr>
                <w:rFonts w:ascii="Times New Roman" w:hAnsi="Times New Roman" w:cs="Times New Roman"/>
                <w:sz w:val="18"/>
                <w:szCs w:val="18"/>
              </w:rPr>
              <w:t xml:space="preserve"> острие иглы на внутреннем лотке,  что предотвращает затупление острия.</w:t>
            </w:r>
          </w:p>
        </w:tc>
      </w:tr>
      <w:tr w:rsidR="00FD7EFB" w:rsidRPr="00BE2B3A" w:rsidTr="003F08AA">
        <w:trPr>
          <w:trHeight w:val="1266"/>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нерассасывающаяся, монофиламентная, изготовленная из Полипропилена М 0,4(8/0) 60 см. Нить окрашена. . Две иглы. Тип игл: Колющая 3/8  окружности, 8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 xml:space="preserve">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0,4, условный размер 8/0. Длина нити не менее 55 см и не более 65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должны иметь конструкцию, увеличивающую надежность их фиксации в иглодержателе  и фиксации под различными углами в иглодержателе за счет  скругленных углов корпуса. Игла должна иметь конструкцию, увеличивающую надежность ее фиксации в иглодержателе  за счет насечек в месте захвата. Иглы колющие,  3/8  окружности, от 7,5 до 8,5 мм длиной. Колющий кончик игл должен иметь угол сужения 45 градусов для обеспечения большей прочности и остроты иглы.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w:t>
            </w:r>
            <w:r w:rsidRPr="00BE2B3A">
              <w:rPr>
                <w:rFonts w:ascii="Times New Roman" w:hAnsi="Times New Roman" w:cs="Times New Roman"/>
                <w:sz w:val="18"/>
                <w:szCs w:val="18"/>
              </w:rPr>
              <w:lastRenderedPageBreak/>
              <w:t>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2040"/>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рассасывающаяся, плетеная изготовленная изПолиглактина 910 с покрытием содержащим антибактериальный компонент Триклозан М 1(5/0) 45 см. Нить неокрашена. Игла Колющая1/2  окружности, 13 мм длиной.</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стерильная хирургическая, синтетическая, рассасывающаяся, плетеная, изготовленная из сополимера на основе полиглактина 910 (гликолид 90%, лактид 10%), с покрытием, облегчающим проведение нити через ткани (из сополимера гликолида, лактида и стеарата кальция). Нить должна быть неокрашена.</w:t>
            </w:r>
            <w:r w:rsidRPr="00BE2B3A">
              <w:rPr>
                <w:rFonts w:ascii="Times New Roman" w:hAnsi="Times New Roman" w:cs="Times New Roman"/>
                <w:sz w:val="18"/>
                <w:szCs w:val="18"/>
              </w:rPr>
              <w:br w:type="page"/>
              <w:t>Нить должна сохранять 75% прочности на разрыв IN VIVO через 2 недели, 50% через 3 недели, 25% через 4 недели, срок полного рассасывания 56-70 дней.</w:t>
            </w:r>
            <w:r w:rsidRPr="00BE2B3A">
              <w:rPr>
                <w:rFonts w:ascii="Times New Roman" w:hAnsi="Times New Roman" w:cs="Times New Roman"/>
                <w:sz w:val="18"/>
                <w:szCs w:val="18"/>
              </w:rPr>
              <w:br w:type="page"/>
              <w:t>Нить обладает клинически доказанными антисептическими свойствами для профилактики раневой инфекции в различных тканях организма. Используемый антисептик (триклозан) проявляет клинически доказанную антимикробную активность против Staphylococcusaureus, Staphylococcusepidermidis, MRSA, MRSE, в период не менее 96 часов после имплантации нити,в концентрации, достаточной для подавления роста данных штаммов микроорганизмов. Действие триклозана в зоне подавления роста бактерий S.aureus вокруг нити in-vitro не менее 7 дней.  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1, условный размер 5/0. Длина нити не менее 40 см и не более 50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Тело иглы должно иметь квадратную форму для придания большей устойчивости в иглодержателе. Игла должна иметь конструкцию, увеличивающую надежность ее фиксации в иглодержателе  за счет насечек в месте захвата. Игла колющая, 1/2  окружности, от 12,8 до 13,2 мм длиной. 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должна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пластиковом лотке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r>
      <w:tr w:rsidR="00FD7EFB" w:rsidRPr="00BE2B3A" w:rsidTr="003F08AA">
        <w:trPr>
          <w:trHeight w:val="703"/>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хирургическая монофиламентная полипропиленовая нерассасывающаяся  5/0 игла колющая 13мм длина нити 75см</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Монофиломентный полипропиленовый нерассасывающийся шовный материал. изготовлен из изотактического кристаллизированного стереоизомера полипропилена и содержит полиэтилен. Для увеличения заметности шовный материал окрашен в синий цвет.Условный размер 5/0. Длина нити не менее 75 см. Игла колющая, окружнос 4/8, 13 мм. Нити  из полипропилена показаны к применению в общей хирургии для ушивания мягких тканей и/или лигирования, включая использование в сердечно-сосудистой хирургии, офтальмо- и нейрохирургии. Нити поставляются стерильными, предварительно нарезанными по длине или на лигатурных катушках, без игл или с различными типами постоянных и сменных игл.</w:t>
            </w:r>
          </w:p>
        </w:tc>
      </w:tr>
      <w:tr w:rsidR="00FD7EFB" w:rsidRPr="00BE2B3A" w:rsidTr="009F3A00">
        <w:trPr>
          <w:trHeight w:val="70"/>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хирургическая монофиламентная полипропиленовая нерассасывающаяся  5/0 игла колющая 17 мм длина нити 90 см</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 xml:space="preserve">Монофиломентный полипропиленовый нерассасывающийся шовный материал. изготовлен из изотактического кристаллизированного стереоизомера полипропилена и содержит полиэтилен.Для увеличения заметности шовный материал окрашен в синий цвет.Условный размер 5/0. Длина нити не менее 90 см. Игла колющая, окружнос 4/8, 17 мм. Нити  из полипропилена показаны к применению в общей хирургии для ушивания мягких тканей и/или лигирования, включая использование в сердечно-сосудистой хирургии, офтальмо- и нейрохирургии. Нити поставляются стерильными, предварительно нарезанными по длине или на лигатурных катушках, без игл или с различными типами постоянных и сменных </w:t>
            </w:r>
            <w:r w:rsidRPr="00BE2B3A">
              <w:rPr>
                <w:rFonts w:ascii="Times New Roman" w:hAnsi="Times New Roman" w:cs="Times New Roman"/>
                <w:sz w:val="18"/>
                <w:szCs w:val="18"/>
              </w:rPr>
              <w:lastRenderedPageBreak/>
              <w:t>игл.</w:t>
            </w:r>
          </w:p>
        </w:tc>
      </w:tr>
      <w:tr w:rsidR="00FD7EFB" w:rsidRPr="00BE2B3A" w:rsidTr="003F08AA">
        <w:trPr>
          <w:trHeight w:val="612"/>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хирургическая монофиламентная полипропиленовая нерассасывающаяся 7/0 игла колющая  9мм  длина нити 60 см</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Монофиломентный полипропиленовый нерассасывающийся шовный материал. изготовлен из изотактического кристаллизированного стереоизомера полипропилена и содержит полиэтилен.Для увеличения заметности шовный материал окрашен в синий цвет.Условный размер 7/0. Длина нити не менее 60 см. Игла колющая, окружнос 3/8, 9 мм. Нити  из полипропилена показаны к применению в общей хирургии для ушивания мягких тканей и/или лигирования, включая использование в сердечно-сосудистой хирургии, офтальмо- и нейрохирургии. Нити поставляются стерильными, предварительно нарезанными по длине или на лигатурных катушках, без игл или с различными типами постоянных и сменных игл.</w:t>
            </w:r>
          </w:p>
        </w:tc>
      </w:tr>
      <w:tr w:rsidR="00FD7EFB" w:rsidRPr="00BE2B3A" w:rsidTr="003F08AA">
        <w:trPr>
          <w:trHeight w:val="408"/>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Нить хирургическая монофиламентная полипропиленовая нерассасывающаяся 7/0 игла колющая  8мм длина нити 60 см</w:t>
            </w:r>
          </w:p>
        </w:tc>
        <w:tc>
          <w:tcPr>
            <w:tcW w:w="10064" w:type="dxa"/>
          </w:tcPr>
          <w:p w:rsidR="00FD7EFB" w:rsidRPr="00BE2B3A" w:rsidRDefault="00F13EA7" w:rsidP="00FD7EFB">
            <w:pPr>
              <w:rPr>
                <w:rFonts w:ascii="Times New Roman" w:hAnsi="Times New Roman" w:cs="Times New Roman"/>
                <w:sz w:val="18"/>
                <w:szCs w:val="18"/>
              </w:rPr>
            </w:pPr>
            <w:r w:rsidRPr="00BE2B3A">
              <w:rPr>
                <w:rFonts w:ascii="Times New Roman" w:hAnsi="Times New Roman" w:cs="Times New Roman"/>
                <w:sz w:val="18"/>
                <w:szCs w:val="18"/>
              </w:rPr>
              <w:t>Монофиломентный полипропиленовый нерассасывающийся шовный материал. изготовлен из изотактического кристаллизированного стереоизомера полипропилена и содержит полиэтилен.Для увеличения заметности шовный материал окрашен в синий цвет.Условный размер 7/0. Длина нити не менее 60 см. Игла колющая, окружнос 3/8, 8 мм. Нити  из полипропилена показаны к применению в общей хирургии для ушивания мягких тканей и/или лигирования, включая использование в сердечно-сосудистой хирургии, офтальмо- и нейрохирургии. Нити поставляются стерильными, предварительно нарезанными по длине или на лигатурных катушках, без игл или с различными типами постоянных и сменных игл.</w:t>
            </w:r>
          </w:p>
        </w:tc>
      </w:tr>
      <w:tr w:rsidR="00FD7EFB" w:rsidRPr="00BE2B3A" w:rsidTr="009F3A00">
        <w:trPr>
          <w:trHeight w:val="993"/>
        </w:trPr>
        <w:tc>
          <w:tcPr>
            <w:tcW w:w="993" w:type="dxa"/>
            <w:noWrap/>
          </w:tcPr>
          <w:p w:rsidR="00FD7EFB" w:rsidRPr="00BE2B3A" w:rsidRDefault="00FD7EFB" w:rsidP="00FD7EFB">
            <w:pPr>
              <w:pStyle w:val="aa"/>
              <w:numPr>
                <w:ilvl w:val="0"/>
                <w:numId w:val="2"/>
              </w:numPr>
              <w:rPr>
                <w:rFonts w:ascii="Times New Roman" w:hAnsi="Times New Roman" w:cs="Times New Roman"/>
                <w:sz w:val="18"/>
                <w:szCs w:val="18"/>
              </w:rPr>
            </w:pPr>
          </w:p>
        </w:tc>
        <w:tc>
          <w:tcPr>
            <w:tcW w:w="4536" w:type="dxa"/>
          </w:tcPr>
          <w:p w:rsidR="00FD7EFB" w:rsidRPr="00BE2B3A" w:rsidRDefault="00BE2B3A" w:rsidP="00FD7EFB">
            <w:pPr>
              <w:rPr>
                <w:rFonts w:ascii="Times New Roman" w:hAnsi="Times New Roman" w:cs="Times New Roman"/>
                <w:sz w:val="18"/>
                <w:szCs w:val="18"/>
              </w:rPr>
            </w:pPr>
            <w:r w:rsidRPr="00BE2B3A">
              <w:rPr>
                <w:rFonts w:ascii="Times New Roman" w:hAnsi="Times New Roman" w:cs="Times New Roman"/>
                <w:sz w:val="18"/>
                <w:szCs w:val="18"/>
              </w:rPr>
              <w:t>Средство для обработки кожи и слизистых</w:t>
            </w:r>
          </w:p>
        </w:tc>
        <w:tc>
          <w:tcPr>
            <w:tcW w:w="10064" w:type="dxa"/>
          </w:tcPr>
          <w:p w:rsidR="00FD7EFB" w:rsidRPr="00BE2B3A" w:rsidRDefault="00BE2B3A" w:rsidP="00FD7EFB">
            <w:pPr>
              <w:rPr>
                <w:rFonts w:ascii="Times New Roman" w:hAnsi="Times New Roman" w:cs="Times New Roman"/>
                <w:sz w:val="18"/>
                <w:szCs w:val="18"/>
              </w:rPr>
            </w:pPr>
            <w:r w:rsidRPr="00BE2B3A">
              <w:rPr>
                <w:rFonts w:ascii="Times New Roman" w:hAnsi="Times New Roman" w:cs="Times New Roman"/>
                <w:sz w:val="18"/>
                <w:szCs w:val="18"/>
              </w:rPr>
              <w:t>Средство для обработки кожи и слизистых Медицинское изделие с повышенной степенью риска класса 2 б. Средство применяемое в гинекологии, урологии, общей хирургии, ЛОР (кроме барабанной перепонки) и др. для антисептической обработки слизистых оболочек и раневых поверхностей, для обработки операционных швов до операции и после, для обработки пупочной раны у новорожденных, обработка трофических язв, а также для лечения инфекционных поражений кожи и слизистых. Средство должно поставляться во флаконе не менее 50мл.</w:t>
            </w:r>
          </w:p>
        </w:tc>
      </w:tr>
    </w:tbl>
    <w:p w:rsidR="00F61D63" w:rsidRPr="00F61D63" w:rsidRDefault="00F61D63" w:rsidP="00F61D63">
      <w:pPr>
        <w:jc w:val="center"/>
        <w:rPr>
          <w:rFonts w:ascii="Times New Roman" w:hAnsi="Times New Roman" w:cs="Times New Roman"/>
          <w:sz w:val="28"/>
        </w:rPr>
      </w:pPr>
    </w:p>
    <w:sectPr w:rsidR="00F61D63" w:rsidRPr="00F61D63" w:rsidSect="003B5B07">
      <w:pgSz w:w="16838" w:h="11906" w:orient="landscape"/>
      <w:pgMar w:top="709" w:right="962"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E30" w:rsidRDefault="00BD5E30" w:rsidP="00917F6E">
      <w:pPr>
        <w:spacing w:after="0" w:line="240" w:lineRule="auto"/>
      </w:pPr>
      <w:r>
        <w:separator/>
      </w:r>
    </w:p>
  </w:endnote>
  <w:endnote w:type="continuationSeparator" w:id="0">
    <w:p w:rsidR="00BD5E30" w:rsidRDefault="00BD5E30" w:rsidP="00917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E30" w:rsidRDefault="00BD5E30" w:rsidP="00917F6E">
      <w:pPr>
        <w:spacing w:after="0" w:line="240" w:lineRule="auto"/>
      </w:pPr>
      <w:r>
        <w:separator/>
      </w:r>
    </w:p>
  </w:footnote>
  <w:footnote w:type="continuationSeparator" w:id="0">
    <w:p w:rsidR="00BD5E30" w:rsidRDefault="00BD5E30" w:rsidP="00917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760B9"/>
    <w:multiLevelType w:val="hybridMultilevel"/>
    <w:tmpl w:val="6AA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F94089"/>
    <w:multiLevelType w:val="hybridMultilevel"/>
    <w:tmpl w:val="A3F0A6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4779"/>
    <w:rsid w:val="0000028A"/>
    <w:rsid w:val="00000717"/>
    <w:rsid w:val="00005753"/>
    <w:rsid w:val="000129FB"/>
    <w:rsid w:val="000245F6"/>
    <w:rsid w:val="00024779"/>
    <w:rsid w:val="00042EBE"/>
    <w:rsid w:val="00051F3C"/>
    <w:rsid w:val="000565A3"/>
    <w:rsid w:val="000571CD"/>
    <w:rsid w:val="00087DCD"/>
    <w:rsid w:val="000901F9"/>
    <w:rsid w:val="000D2394"/>
    <w:rsid w:val="000E2A2D"/>
    <w:rsid w:val="000E3C92"/>
    <w:rsid w:val="00110B2A"/>
    <w:rsid w:val="0013333D"/>
    <w:rsid w:val="001363E8"/>
    <w:rsid w:val="00137EE7"/>
    <w:rsid w:val="00185370"/>
    <w:rsid w:val="00206825"/>
    <w:rsid w:val="00274951"/>
    <w:rsid w:val="002848A2"/>
    <w:rsid w:val="002879CE"/>
    <w:rsid w:val="00294454"/>
    <w:rsid w:val="002D0391"/>
    <w:rsid w:val="0030678B"/>
    <w:rsid w:val="00322855"/>
    <w:rsid w:val="00334509"/>
    <w:rsid w:val="00347DE9"/>
    <w:rsid w:val="00351E69"/>
    <w:rsid w:val="00373449"/>
    <w:rsid w:val="003B5B07"/>
    <w:rsid w:val="003D7E79"/>
    <w:rsid w:val="003E2DD8"/>
    <w:rsid w:val="003F08AA"/>
    <w:rsid w:val="00401FB6"/>
    <w:rsid w:val="0042163D"/>
    <w:rsid w:val="00430D44"/>
    <w:rsid w:val="00435261"/>
    <w:rsid w:val="00462400"/>
    <w:rsid w:val="00474CD5"/>
    <w:rsid w:val="004A4A4C"/>
    <w:rsid w:val="004D5238"/>
    <w:rsid w:val="004F1299"/>
    <w:rsid w:val="00543A6A"/>
    <w:rsid w:val="00557279"/>
    <w:rsid w:val="0055768D"/>
    <w:rsid w:val="005816AF"/>
    <w:rsid w:val="005A12AB"/>
    <w:rsid w:val="005C15E1"/>
    <w:rsid w:val="005D2A66"/>
    <w:rsid w:val="005E572C"/>
    <w:rsid w:val="00603EE8"/>
    <w:rsid w:val="00624BFF"/>
    <w:rsid w:val="00625B55"/>
    <w:rsid w:val="00660038"/>
    <w:rsid w:val="006766F1"/>
    <w:rsid w:val="00676AA8"/>
    <w:rsid w:val="006A5020"/>
    <w:rsid w:val="006A50C1"/>
    <w:rsid w:val="006B1016"/>
    <w:rsid w:val="006C472A"/>
    <w:rsid w:val="006E5595"/>
    <w:rsid w:val="00727E2C"/>
    <w:rsid w:val="00783245"/>
    <w:rsid w:val="0079579C"/>
    <w:rsid w:val="007B17FA"/>
    <w:rsid w:val="007D33E6"/>
    <w:rsid w:val="007E712D"/>
    <w:rsid w:val="00871CBC"/>
    <w:rsid w:val="00897344"/>
    <w:rsid w:val="008B3879"/>
    <w:rsid w:val="008D1189"/>
    <w:rsid w:val="00917F6E"/>
    <w:rsid w:val="0094060C"/>
    <w:rsid w:val="009803D9"/>
    <w:rsid w:val="00991F1C"/>
    <w:rsid w:val="009B21E0"/>
    <w:rsid w:val="009B6D76"/>
    <w:rsid w:val="009B7E6D"/>
    <w:rsid w:val="009C2EB6"/>
    <w:rsid w:val="009E4045"/>
    <w:rsid w:val="009F3A00"/>
    <w:rsid w:val="00A14E65"/>
    <w:rsid w:val="00A42EE2"/>
    <w:rsid w:val="00A6142A"/>
    <w:rsid w:val="00A90223"/>
    <w:rsid w:val="00A9394F"/>
    <w:rsid w:val="00AC63EF"/>
    <w:rsid w:val="00AF6C4A"/>
    <w:rsid w:val="00B11AC8"/>
    <w:rsid w:val="00B12601"/>
    <w:rsid w:val="00B67EA8"/>
    <w:rsid w:val="00B718C7"/>
    <w:rsid w:val="00B77B12"/>
    <w:rsid w:val="00B95C50"/>
    <w:rsid w:val="00BD1958"/>
    <w:rsid w:val="00BD5E30"/>
    <w:rsid w:val="00BE2B3A"/>
    <w:rsid w:val="00C320FC"/>
    <w:rsid w:val="00C47813"/>
    <w:rsid w:val="00C65A4F"/>
    <w:rsid w:val="00C8066F"/>
    <w:rsid w:val="00C82718"/>
    <w:rsid w:val="00CA199F"/>
    <w:rsid w:val="00CF5A9A"/>
    <w:rsid w:val="00D344C0"/>
    <w:rsid w:val="00D41C4B"/>
    <w:rsid w:val="00D53A3E"/>
    <w:rsid w:val="00D65C35"/>
    <w:rsid w:val="00D7148B"/>
    <w:rsid w:val="00D74945"/>
    <w:rsid w:val="00DB1636"/>
    <w:rsid w:val="00DF2AE9"/>
    <w:rsid w:val="00E51B1E"/>
    <w:rsid w:val="00E56725"/>
    <w:rsid w:val="00EB3F4F"/>
    <w:rsid w:val="00ED4461"/>
    <w:rsid w:val="00EE4833"/>
    <w:rsid w:val="00EF0709"/>
    <w:rsid w:val="00EF26BE"/>
    <w:rsid w:val="00EF2DE5"/>
    <w:rsid w:val="00EF3959"/>
    <w:rsid w:val="00F12ADE"/>
    <w:rsid w:val="00F13EA7"/>
    <w:rsid w:val="00F3366A"/>
    <w:rsid w:val="00F434D1"/>
    <w:rsid w:val="00F44E91"/>
    <w:rsid w:val="00F61D63"/>
    <w:rsid w:val="00F6612B"/>
    <w:rsid w:val="00F746AD"/>
    <w:rsid w:val="00FD7EFB"/>
    <w:rsid w:val="00FE13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75D01E"/>
  <w15:docId w15:val="{2FC04C7F-FD2E-4D9F-8645-71856151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C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17F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7F6E"/>
  </w:style>
  <w:style w:type="paragraph" w:styleId="a6">
    <w:name w:val="footer"/>
    <w:basedOn w:val="a"/>
    <w:link w:val="a7"/>
    <w:uiPriority w:val="99"/>
    <w:unhideWhenUsed/>
    <w:rsid w:val="00917F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7F6E"/>
  </w:style>
  <w:style w:type="paragraph" w:styleId="a8">
    <w:name w:val="Balloon Text"/>
    <w:basedOn w:val="a"/>
    <w:link w:val="a9"/>
    <w:uiPriority w:val="99"/>
    <w:semiHidden/>
    <w:unhideWhenUsed/>
    <w:rsid w:val="0046240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62400"/>
    <w:rPr>
      <w:rFonts w:ascii="Segoe UI" w:hAnsi="Segoe UI" w:cs="Segoe UI"/>
      <w:sz w:val="18"/>
      <w:szCs w:val="18"/>
    </w:rPr>
  </w:style>
  <w:style w:type="paragraph" w:styleId="aa">
    <w:name w:val="List Paragraph"/>
    <w:basedOn w:val="a"/>
    <w:uiPriority w:val="34"/>
    <w:qFormat/>
    <w:rsid w:val="00136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324513">
      <w:bodyDiv w:val="1"/>
      <w:marLeft w:val="0"/>
      <w:marRight w:val="0"/>
      <w:marTop w:val="0"/>
      <w:marBottom w:val="0"/>
      <w:divBdr>
        <w:top w:val="none" w:sz="0" w:space="0" w:color="auto"/>
        <w:left w:val="none" w:sz="0" w:space="0" w:color="auto"/>
        <w:bottom w:val="none" w:sz="0" w:space="0" w:color="auto"/>
        <w:right w:val="none" w:sz="0" w:space="0" w:color="auto"/>
      </w:divBdr>
    </w:div>
    <w:div w:id="1638946866">
      <w:bodyDiv w:val="1"/>
      <w:marLeft w:val="0"/>
      <w:marRight w:val="0"/>
      <w:marTop w:val="0"/>
      <w:marBottom w:val="0"/>
      <w:divBdr>
        <w:top w:val="none" w:sz="0" w:space="0" w:color="auto"/>
        <w:left w:val="none" w:sz="0" w:space="0" w:color="auto"/>
        <w:bottom w:val="none" w:sz="0" w:space="0" w:color="auto"/>
        <w:right w:val="none" w:sz="0" w:space="0" w:color="auto"/>
      </w:divBdr>
    </w:div>
    <w:div w:id="175042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1788</TotalTime>
  <Pages>12</Pages>
  <Words>9904</Words>
  <Characters>56455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Goszakup</dc:creator>
  <cp:lastModifiedBy>USER GOS ZAKUP</cp:lastModifiedBy>
  <cp:revision>29</cp:revision>
  <cp:lastPrinted>2021-02-18T04:57:00Z</cp:lastPrinted>
  <dcterms:created xsi:type="dcterms:W3CDTF">2020-02-21T11:54:00Z</dcterms:created>
  <dcterms:modified xsi:type="dcterms:W3CDTF">2021-04-08T04:13:00Z</dcterms:modified>
</cp:coreProperties>
</file>