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A0" w:rsidRDefault="000152A0" w:rsidP="001A0A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A0AA5" w:rsidRPr="002413DF" w:rsidRDefault="001A0AA5" w:rsidP="001A0A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13DF">
        <w:rPr>
          <w:rFonts w:ascii="Times New Roman" w:hAnsi="Times New Roman" w:cs="Times New Roman"/>
          <w:sz w:val="26"/>
          <w:szCs w:val="26"/>
        </w:rPr>
        <w:t>Утвержден</w:t>
      </w:r>
    </w:p>
    <w:p w:rsidR="001A0AA5" w:rsidRPr="002413DF" w:rsidRDefault="001A0AA5" w:rsidP="001A0A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13DF">
        <w:rPr>
          <w:rFonts w:ascii="Times New Roman" w:hAnsi="Times New Roman" w:cs="Times New Roman"/>
          <w:sz w:val="26"/>
          <w:szCs w:val="26"/>
        </w:rPr>
        <w:t>Решением Наблюдательного совета</w:t>
      </w:r>
    </w:p>
    <w:p w:rsidR="001A0AA5" w:rsidRPr="002413DF" w:rsidRDefault="001A0AA5" w:rsidP="001A0A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13DF">
        <w:rPr>
          <w:rFonts w:ascii="Times New Roman" w:hAnsi="Times New Roman" w:cs="Times New Roman"/>
          <w:sz w:val="26"/>
          <w:szCs w:val="26"/>
        </w:rPr>
        <w:t xml:space="preserve">ГКП на ПХВ «Центр </w:t>
      </w:r>
      <w:proofErr w:type="spellStart"/>
      <w:r w:rsidRPr="002413DF">
        <w:rPr>
          <w:rFonts w:ascii="Times New Roman" w:hAnsi="Times New Roman" w:cs="Times New Roman"/>
          <w:sz w:val="26"/>
          <w:szCs w:val="26"/>
        </w:rPr>
        <w:t>перинатологии</w:t>
      </w:r>
      <w:proofErr w:type="spellEnd"/>
      <w:r w:rsidRPr="002413DF">
        <w:rPr>
          <w:rFonts w:ascii="Times New Roman" w:hAnsi="Times New Roman" w:cs="Times New Roman"/>
          <w:sz w:val="26"/>
          <w:szCs w:val="26"/>
        </w:rPr>
        <w:t xml:space="preserve"> и детской кардиохирургии»</w:t>
      </w:r>
    </w:p>
    <w:p w:rsidR="001A0AA5" w:rsidRPr="003215C8" w:rsidRDefault="00C77574" w:rsidP="001A0A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Протокол № __6</w:t>
      </w:r>
      <w:r w:rsidR="004B44DA">
        <w:rPr>
          <w:rFonts w:ascii="Times New Roman" w:hAnsi="Times New Roman" w:cs="Times New Roman"/>
          <w:sz w:val="26"/>
          <w:szCs w:val="26"/>
        </w:rPr>
        <w:t>______ от «_</w:t>
      </w:r>
      <w:r>
        <w:rPr>
          <w:rFonts w:ascii="Times New Roman" w:hAnsi="Times New Roman" w:cs="Times New Roman"/>
          <w:sz w:val="26"/>
          <w:szCs w:val="26"/>
        </w:rPr>
        <w:t>12</w:t>
      </w:r>
      <w:r w:rsidR="004B44DA">
        <w:rPr>
          <w:rFonts w:ascii="Times New Roman" w:hAnsi="Times New Roman" w:cs="Times New Roman"/>
          <w:sz w:val="26"/>
          <w:szCs w:val="26"/>
        </w:rPr>
        <w:t>_»__</w:t>
      </w:r>
      <w:r>
        <w:rPr>
          <w:rFonts w:ascii="Times New Roman" w:hAnsi="Times New Roman" w:cs="Times New Roman"/>
          <w:sz w:val="26"/>
          <w:szCs w:val="26"/>
        </w:rPr>
        <w:t>12</w:t>
      </w:r>
      <w:bookmarkStart w:id="0" w:name="_GoBack"/>
      <w:bookmarkEnd w:id="0"/>
      <w:r w:rsidR="004B44DA">
        <w:rPr>
          <w:rFonts w:ascii="Times New Roman" w:hAnsi="Times New Roman" w:cs="Times New Roman"/>
          <w:sz w:val="26"/>
          <w:szCs w:val="26"/>
        </w:rPr>
        <w:t>_</w:t>
      </w:r>
      <w:r w:rsidR="001A0AA5">
        <w:rPr>
          <w:rFonts w:ascii="Times New Roman" w:hAnsi="Times New Roman" w:cs="Times New Roman"/>
          <w:sz w:val="26"/>
          <w:szCs w:val="26"/>
        </w:rPr>
        <w:t>__202_</w:t>
      </w:r>
      <w:r w:rsidR="004B44DA">
        <w:rPr>
          <w:rFonts w:ascii="Times New Roman" w:hAnsi="Times New Roman" w:cs="Times New Roman"/>
          <w:sz w:val="26"/>
          <w:szCs w:val="26"/>
        </w:rPr>
        <w:t>4</w:t>
      </w:r>
      <w:r w:rsidR="001A0AA5">
        <w:rPr>
          <w:rFonts w:ascii="Times New Roman" w:hAnsi="Times New Roman" w:cs="Times New Roman"/>
          <w:sz w:val="26"/>
          <w:szCs w:val="26"/>
        </w:rPr>
        <w:t>__г.</w:t>
      </w:r>
    </w:p>
    <w:p w:rsidR="001A0AA5" w:rsidRPr="002413DF" w:rsidRDefault="001A0AA5" w:rsidP="001A0AA5">
      <w:pPr>
        <w:rPr>
          <w:rFonts w:ascii="Times New Roman" w:hAnsi="Times New Roman" w:cs="Times New Roman"/>
          <w:sz w:val="26"/>
          <w:szCs w:val="26"/>
        </w:rPr>
      </w:pPr>
    </w:p>
    <w:p w:rsidR="001A0AA5" w:rsidRDefault="001A0AA5" w:rsidP="001A0A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13DF">
        <w:rPr>
          <w:rFonts w:ascii="Times New Roman" w:hAnsi="Times New Roman" w:cs="Times New Roman"/>
          <w:sz w:val="26"/>
          <w:szCs w:val="26"/>
        </w:rPr>
        <w:t xml:space="preserve">План работы </w:t>
      </w:r>
    </w:p>
    <w:p w:rsidR="001A0AA5" w:rsidRPr="006839A2" w:rsidRDefault="001A0AA5" w:rsidP="001A0A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39A2">
        <w:rPr>
          <w:rFonts w:ascii="Times New Roman" w:hAnsi="Times New Roman" w:cs="Times New Roman"/>
          <w:b/>
          <w:sz w:val="26"/>
          <w:szCs w:val="26"/>
        </w:rPr>
        <w:t xml:space="preserve">Наблюдательного совета ГКП на ПХВ «Центр </w:t>
      </w:r>
      <w:proofErr w:type="spellStart"/>
      <w:r w:rsidRPr="006839A2">
        <w:rPr>
          <w:rFonts w:ascii="Times New Roman" w:hAnsi="Times New Roman" w:cs="Times New Roman"/>
          <w:b/>
          <w:sz w:val="26"/>
          <w:szCs w:val="26"/>
        </w:rPr>
        <w:t>перинатологии</w:t>
      </w:r>
      <w:proofErr w:type="spellEnd"/>
      <w:r w:rsidRPr="006839A2">
        <w:rPr>
          <w:rFonts w:ascii="Times New Roman" w:hAnsi="Times New Roman" w:cs="Times New Roman"/>
          <w:b/>
          <w:sz w:val="26"/>
          <w:szCs w:val="26"/>
        </w:rPr>
        <w:t xml:space="preserve"> и детской кардиохирургии» на 2024 год</w:t>
      </w:r>
    </w:p>
    <w:p w:rsidR="001A0AA5" w:rsidRPr="002413DF" w:rsidRDefault="001A0AA5" w:rsidP="001A0A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5369"/>
        <w:gridCol w:w="2905"/>
        <w:gridCol w:w="2902"/>
        <w:gridCol w:w="2901"/>
      </w:tblGrid>
      <w:tr w:rsidR="001A0AA5" w:rsidRPr="002413DF" w:rsidTr="007C45DD">
        <w:tc>
          <w:tcPr>
            <w:tcW w:w="483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369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Наименование вопроса</w:t>
            </w:r>
          </w:p>
        </w:tc>
        <w:tc>
          <w:tcPr>
            <w:tcW w:w="2905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рассмотрения вопроса Наблюдательным советом (компетенция)</w:t>
            </w:r>
          </w:p>
        </w:tc>
        <w:tc>
          <w:tcPr>
            <w:tcW w:w="2902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Срок рассмотрения (квартал или месяц)</w:t>
            </w:r>
          </w:p>
        </w:tc>
        <w:tc>
          <w:tcPr>
            <w:tcW w:w="2901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1A0AA5" w:rsidRPr="002413DF" w:rsidTr="007C45DD">
        <w:tc>
          <w:tcPr>
            <w:tcW w:w="14560" w:type="dxa"/>
            <w:gridSpan w:val="5"/>
          </w:tcPr>
          <w:p w:rsidR="001A0AA5" w:rsidRPr="006357B5" w:rsidRDefault="001A0AA5" w:rsidP="007C45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57B5">
              <w:rPr>
                <w:rFonts w:ascii="Times New Roman" w:hAnsi="Times New Roman" w:cs="Times New Roman"/>
                <w:b/>
                <w:sz w:val="26"/>
                <w:szCs w:val="26"/>
              </w:rPr>
              <w:t>1 квартал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69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О заслушивании информации по исполнению решений предыдущего заседания НС</w:t>
            </w:r>
          </w:p>
        </w:tc>
        <w:tc>
          <w:tcPr>
            <w:tcW w:w="2905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Положение о НС</w:t>
            </w:r>
          </w:p>
        </w:tc>
        <w:tc>
          <w:tcPr>
            <w:tcW w:w="2902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Постоянно на каждом заседании НС</w:t>
            </w:r>
          </w:p>
        </w:tc>
        <w:tc>
          <w:tcPr>
            <w:tcW w:w="2901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Секретарь НС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69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Утверждение организационной структуры и согласование штатной численности</w:t>
            </w:r>
          </w:p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П.5 ч.2 ст. 149 Закона РК «О государственном имуществе»</w:t>
            </w:r>
          </w:p>
        </w:tc>
        <w:tc>
          <w:tcPr>
            <w:tcW w:w="2902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01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Директор Предприятия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69" w:type="dxa"/>
          </w:tcPr>
          <w:p w:rsidR="001A0AA5" w:rsidRPr="002413DF" w:rsidRDefault="001A0AA5" w:rsidP="004B44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размера</w:t>
            </w: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 xml:space="preserve"> оплаты услуг аудиторской организации за аудит финансовой отчетности за 202</w:t>
            </w:r>
            <w:r w:rsidR="004B44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905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Пп.4 ч.2 п.1 ст. 149 Закона РК «О государственном имуществе»</w:t>
            </w:r>
          </w:p>
        </w:tc>
        <w:tc>
          <w:tcPr>
            <w:tcW w:w="2902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1 квартал 2024 год</w:t>
            </w:r>
          </w:p>
        </w:tc>
        <w:tc>
          <w:tcPr>
            <w:tcW w:w="2901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Не позднее одного месяца до начала аудита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69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Утверждение Классификатора внутренних нормативных документов Предприятия</w:t>
            </w:r>
          </w:p>
        </w:tc>
        <w:tc>
          <w:tcPr>
            <w:tcW w:w="2905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Ст. 149 Закона РК «О государственном имуществе»</w:t>
            </w:r>
          </w:p>
        </w:tc>
        <w:tc>
          <w:tcPr>
            <w:tcW w:w="2902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01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Директор предприятия , заместители, юрист</w:t>
            </w:r>
          </w:p>
        </w:tc>
      </w:tr>
      <w:tr w:rsidR="00D04943" w:rsidRPr="002413DF" w:rsidTr="007C45DD">
        <w:tc>
          <w:tcPr>
            <w:tcW w:w="483" w:type="dxa"/>
          </w:tcPr>
          <w:p w:rsidR="00D04943" w:rsidRPr="002413DF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69" w:type="dxa"/>
          </w:tcPr>
          <w:p w:rsidR="00D04943" w:rsidRPr="002413DF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деятельности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-офицера по противодействию коррупции</w:t>
            </w:r>
          </w:p>
        </w:tc>
        <w:tc>
          <w:tcPr>
            <w:tcW w:w="2905" w:type="dxa"/>
          </w:tcPr>
          <w:p w:rsidR="00D04943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</w:t>
            </w:r>
          </w:p>
          <w:p w:rsidR="00D04943" w:rsidRPr="002413DF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2" w:type="dxa"/>
          </w:tcPr>
          <w:p w:rsidR="00D04943" w:rsidRPr="002413DF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901" w:type="dxa"/>
          </w:tcPr>
          <w:p w:rsidR="00D04943" w:rsidRPr="002413DF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-офицер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Pr="002413DF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369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Иные вопросы, вносимые по мере необходимости</w:t>
            </w:r>
          </w:p>
        </w:tc>
        <w:tc>
          <w:tcPr>
            <w:tcW w:w="2905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2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1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AA5" w:rsidRPr="002413DF" w:rsidTr="007C45DD">
        <w:tc>
          <w:tcPr>
            <w:tcW w:w="14560" w:type="dxa"/>
            <w:gridSpan w:val="5"/>
          </w:tcPr>
          <w:p w:rsidR="001A0AA5" w:rsidRPr="006357B5" w:rsidRDefault="001A0AA5" w:rsidP="007C45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57B5">
              <w:rPr>
                <w:rFonts w:ascii="Times New Roman" w:hAnsi="Times New Roman" w:cs="Times New Roman"/>
                <w:b/>
                <w:sz w:val="26"/>
                <w:szCs w:val="26"/>
              </w:rPr>
              <w:t>2 квартал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69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О заслушивании информации по исполнению решению предыдущего заседания НС</w:t>
            </w:r>
          </w:p>
        </w:tc>
        <w:tc>
          <w:tcPr>
            <w:tcW w:w="2905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Положение НС</w:t>
            </w:r>
          </w:p>
        </w:tc>
        <w:tc>
          <w:tcPr>
            <w:tcW w:w="2902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Постоянно на каждом заседании</w:t>
            </w:r>
          </w:p>
        </w:tc>
        <w:tc>
          <w:tcPr>
            <w:tcW w:w="2901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Секретарь НС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69" w:type="dxa"/>
          </w:tcPr>
          <w:p w:rsidR="001A0AA5" w:rsidRPr="002413DF" w:rsidRDefault="001A0AA5" w:rsidP="004B44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Рассмотрение о внесении изменений и дополнений (корректировок) в план развития Предприятия, уточнение в 1 полугодии 202</w:t>
            </w:r>
            <w:r w:rsidR="004B44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 xml:space="preserve"> года и заключение по ним </w:t>
            </w:r>
          </w:p>
        </w:tc>
        <w:tc>
          <w:tcPr>
            <w:tcW w:w="2905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Пп.1 п.1 ст.149 Закона РК «о государственном имуществе», приказ МНЭ РК № 14 от 12.02.2019 года «Об утверждении Правил разработки. Утверждения плана развития»</w:t>
            </w:r>
          </w:p>
        </w:tc>
        <w:tc>
          <w:tcPr>
            <w:tcW w:w="2902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Не позднее 25 апреля</w:t>
            </w:r>
          </w:p>
        </w:tc>
        <w:tc>
          <w:tcPr>
            <w:tcW w:w="2901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69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Утверждение документов, регулирующих внутреннею деятельность Предприятия</w:t>
            </w:r>
          </w:p>
        </w:tc>
        <w:tc>
          <w:tcPr>
            <w:tcW w:w="2905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Пп.1 ч.2 п.1 ст. 149 Закон РК «О государственном имуществе»</w:t>
            </w:r>
          </w:p>
        </w:tc>
        <w:tc>
          <w:tcPr>
            <w:tcW w:w="2902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В течении трех месяцев со дня утверждения классификатора внутренних документов</w:t>
            </w:r>
          </w:p>
        </w:tc>
        <w:tc>
          <w:tcPr>
            <w:tcW w:w="2901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заместители, юрист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69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О заслушивании  информации по исполнению коллективного договора и рассмотрения проекта дополнительного соглашения к нему</w:t>
            </w:r>
          </w:p>
        </w:tc>
        <w:tc>
          <w:tcPr>
            <w:tcW w:w="2905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. 4 ч.2 п.1 ст. 149  Закона РК «О государственном имуществе»</w:t>
            </w:r>
          </w:p>
        </w:tc>
        <w:tc>
          <w:tcPr>
            <w:tcW w:w="2902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01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профсоюз</w:t>
            </w:r>
          </w:p>
        </w:tc>
      </w:tr>
      <w:tr w:rsidR="00D04943" w:rsidRPr="002413DF" w:rsidTr="007C45DD">
        <w:tc>
          <w:tcPr>
            <w:tcW w:w="483" w:type="dxa"/>
          </w:tcPr>
          <w:p w:rsidR="00D04943" w:rsidRPr="002413DF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69" w:type="dxa"/>
          </w:tcPr>
          <w:p w:rsidR="00D04943" w:rsidRPr="002413DF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деятельности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-офицера по противодействию коррупции</w:t>
            </w:r>
          </w:p>
        </w:tc>
        <w:tc>
          <w:tcPr>
            <w:tcW w:w="2905" w:type="dxa"/>
          </w:tcPr>
          <w:p w:rsidR="00D04943" w:rsidRPr="002413DF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</w:t>
            </w:r>
          </w:p>
        </w:tc>
        <w:tc>
          <w:tcPr>
            <w:tcW w:w="2902" w:type="dxa"/>
          </w:tcPr>
          <w:p w:rsidR="00D04943" w:rsidRPr="002413DF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901" w:type="dxa"/>
          </w:tcPr>
          <w:p w:rsidR="00D04943" w:rsidRPr="002413DF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-офицер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Pr="002413DF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69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Иные вопросы, выносимые по мере необходимости в текущем квартале</w:t>
            </w:r>
          </w:p>
        </w:tc>
        <w:tc>
          <w:tcPr>
            <w:tcW w:w="2905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2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01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AA5" w:rsidRPr="002413DF" w:rsidTr="007C45DD">
        <w:tc>
          <w:tcPr>
            <w:tcW w:w="14560" w:type="dxa"/>
            <w:gridSpan w:val="5"/>
          </w:tcPr>
          <w:p w:rsidR="001A0AA5" w:rsidRPr="006357B5" w:rsidRDefault="001A0AA5" w:rsidP="007C45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57B5">
              <w:rPr>
                <w:rFonts w:ascii="Times New Roman" w:hAnsi="Times New Roman" w:cs="Times New Roman"/>
                <w:b/>
                <w:sz w:val="26"/>
                <w:szCs w:val="26"/>
              </w:rPr>
              <w:t>3 квартал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69" w:type="dxa"/>
          </w:tcPr>
          <w:p w:rsidR="001A0AA5" w:rsidRPr="002413DF" w:rsidRDefault="001A0AA5" w:rsidP="004B44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Предварительное утверждение Годовой финансовой отчетности предприятия на 202</w:t>
            </w:r>
            <w:r w:rsidR="004B44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905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Пп.2  п.1 ст. 149 Закон РК «О государственном имуществе»</w:t>
            </w:r>
          </w:p>
        </w:tc>
        <w:tc>
          <w:tcPr>
            <w:tcW w:w="2902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После проведения аудита годовой финансовой отчетности</w:t>
            </w:r>
          </w:p>
        </w:tc>
        <w:tc>
          <w:tcPr>
            <w:tcW w:w="2901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369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Согласование проекта Отчета о выполнении пл</w:t>
            </w:r>
            <w:r w:rsidR="004B44DA">
              <w:rPr>
                <w:rFonts w:ascii="Times New Roman" w:hAnsi="Times New Roman" w:cs="Times New Roman"/>
                <w:sz w:val="26"/>
                <w:szCs w:val="26"/>
              </w:rPr>
              <w:t>ана развития предприятия на 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905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Пп.2 п.1 ст. 149 Закон РК «О государственном имуществе»</w:t>
            </w: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 xml:space="preserve"> приказ МНЭ РК № 14 от 12.02.2019 года «Об утверждении Правил разработки. Утверждения плана развития»</w:t>
            </w:r>
          </w:p>
        </w:tc>
        <w:tc>
          <w:tcPr>
            <w:tcW w:w="2902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После утверждения финансовой отчетности – в течении 15 рабочих дней, но не позднее первого сентября </w:t>
            </w:r>
          </w:p>
        </w:tc>
        <w:tc>
          <w:tcPr>
            <w:tcW w:w="2901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69" w:type="dxa"/>
          </w:tcPr>
          <w:p w:rsidR="001A0AA5" w:rsidRDefault="001A0AA5" w:rsidP="004B44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Принятие решения вопроса о распределении чистого дохода, оставшегося в распоряжении Предприятия за 202</w:t>
            </w:r>
            <w:r w:rsidR="004B44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905" w:type="dxa"/>
          </w:tcPr>
          <w:p w:rsidR="001A0AA5" w:rsidRDefault="001A0AA5" w:rsidP="007C45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П.п.3 п.1 </w:t>
            </w:r>
            <w:r w:rsidRPr="002C1566">
              <w:rPr>
                <w:rFonts w:ascii="Times New Roman" w:hAnsi="Times New Roman" w:cs="Times New Roman"/>
                <w:sz w:val="26"/>
                <w:szCs w:val="26"/>
              </w:rPr>
              <w:t>ст. 149 Закона РК «О государственном имуществе»</w:t>
            </w:r>
          </w:p>
        </w:tc>
        <w:tc>
          <w:tcPr>
            <w:tcW w:w="2902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2901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Директор, главный бухгалтер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69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Принятие решений по установлению работникам, руководителю предприятия, его заместителям, главному бухгалтеру надбавок к должностным окладам, премирования и оказания материальной помощи из дополнительных финансовых источников в пределах средств утвержденных планом развития</w:t>
            </w:r>
          </w:p>
        </w:tc>
        <w:tc>
          <w:tcPr>
            <w:tcW w:w="2905" w:type="dxa"/>
          </w:tcPr>
          <w:p w:rsidR="001A0AA5" w:rsidRPr="00810709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0709">
              <w:rPr>
                <w:rFonts w:ascii="Times New Roman" w:hAnsi="Times New Roman" w:cs="Times New Roman"/>
                <w:sz w:val="26"/>
                <w:szCs w:val="26"/>
              </w:rPr>
              <w:t>Пп.6 п.1 ст.149 Закона РК «О государственном имуществе»</w:t>
            </w:r>
          </w:p>
        </w:tc>
        <w:tc>
          <w:tcPr>
            <w:tcW w:w="2902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заслушивания квартальных полугодовых или годовых отчетов либо по мере необходимости</w:t>
            </w:r>
          </w:p>
        </w:tc>
        <w:tc>
          <w:tcPr>
            <w:tcW w:w="2901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директора, главный бухгалтер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69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Заслушивание отчетов структурных подразделении, ответственных за целевое использование бюджетных средств</w:t>
            </w:r>
          </w:p>
        </w:tc>
        <w:tc>
          <w:tcPr>
            <w:tcW w:w="2905" w:type="dxa"/>
          </w:tcPr>
          <w:p w:rsidR="001A0AA5" w:rsidRPr="00810709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Пп.4 п.1 ст. 149 Закона РК «О государственном имуществе»</w:t>
            </w:r>
          </w:p>
        </w:tc>
        <w:tc>
          <w:tcPr>
            <w:tcW w:w="2902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полугодия, но не позднее 20 числа второго месяца следующего за отчетным</w:t>
            </w:r>
          </w:p>
        </w:tc>
        <w:tc>
          <w:tcPr>
            <w:tcW w:w="2901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69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Заслушивание отчета Службы контроля качества медицинских услуг</w:t>
            </w:r>
          </w:p>
        </w:tc>
        <w:tc>
          <w:tcPr>
            <w:tcW w:w="2905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Пп.4 п.1 ст. 149 Закона РК «О государственном имуществе»</w:t>
            </w:r>
          </w:p>
        </w:tc>
        <w:tc>
          <w:tcPr>
            <w:tcW w:w="2902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полугодия, но не позднее 20 числа второго месяца следующего за отчетным</w:t>
            </w:r>
          </w:p>
        </w:tc>
        <w:tc>
          <w:tcPr>
            <w:tcW w:w="2901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ККМУ</w:t>
            </w:r>
          </w:p>
        </w:tc>
      </w:tr>
      <w:tr w:rsidR="00D04943" w:rsidRPr="002413DF" w:rsidTr="007C45DD">
        <w:tc>
          <w:tcPr>
            <w:tcW w:w="483" w:type="dxa"/>
          </w:tcPr>
          <w:p w:rsidR="00D04943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 </w:t>
            </w:r>
          </w:p>
        </w:tc>
        <w:tc>
          <w:tcPr>
            <w:tcW w:w="5369" w:type="dxa"/>
          </w:tcPr>
          <w:p w:rsidR="00D04943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деятельности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-офицера по противодействию коррупции</w:t>
            </w:r>
          </w:p>
        </w:tc>
        <w:tc>
          <w:tcPr>
            <w:tcW w:w="2905" w:type="dxa"/>
          </w:tcPr>
          <w:p w:rsidR="00D04943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</w:t>
            </w:r>
          </w:p>
          <w:p w:rsidR="00D04943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2" w:type="dxa"/>
          </w:tcPr>
          <w:p w:rsidR="00D04943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901" w:type="dxa"/>
          </w:tcPr>
          <w:p w:rsidR="00D04943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-офицер</w:t>
            </w:r>
          </w:p>
        </w:tc>
      </w:tr>
      <w:tr w:rsidR="001A0AA5" w:rsidRPr="002413DF" w:rsidTr="007C45DD">
        <w:tc>
          <w:tcPr>
            <w:tcW w:w="14560" w:type="dxa"/>
            <w:gridSpan w:val="5"/>
          </w:tcPr>
          <w:p w:rsidR="001A0AA5" w:rsidRPr="006357B5" w:rsidRDefault="001A0AA5" w:rsidP="007C45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57B5">
              <w:rPr>
                <w:rFonts w:ascii="Times New Roman" w:hAnsi="Times New Roman" w:cs="Times New Roman"/>
                <w:b/>
                <w:sz w:val="26"/>
                <w:szCs w:val="26"/>
              </w:rPr>
              <w:t>4 квартал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69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О заслушивании информации по исполнению решению предыдущего заседания НС</w:t>
            </w:r>
          </w:p>
        </w:tc>
        <w:tc>
          <w:tcPr>
            <w:tcW w:w="2905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НС</w:t>
            </w:r>
          </w:p>
        </w:tc>
        <w:tc>
          <w:tcPr>
            <w:tcW w:w="2902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 на каждом заседании</w:t>
            </w:r>
          </w:p>
        </w:tc>
        <w:tc>
          <w:tcPr>
            <w:tcW w:w="2901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НС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69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годового плана работы Наблюдательного совета</w:t>
            </w:r>
          </w:p>
        </w:tc>
        <w:tc>
          <w:tcPr>
            <w:tcW w:w="2905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НС</w:t>
            </w:r>
          </w:p>
        </w:tc>
        <w:tc>
          <w:tcPr>
            <w:tcW w:w="2902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предстоящий год  в декабре</w:t>
            </w:r>
          </w:p>
        </w:tc>
        <w:tc>
          <w:tcPr>
            <w:tcW w:w="2901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НС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69" w:type="dxa"/>
          </w:tcPr>
          <w:p w:rsidR="001A0AA5" w:rsidRDefault="001A0AA5" w:rsidP="004B44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Рассмотрение о внесении изменений и дополнений (корректировок) в план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вития Предприятия, уточнение во 2</w:t>
            </w: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полугодии 202</w:t>
            </w:r>
            <w:r w:rsidR="004B44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 xml:space="preserve"> года и заключение по ним</w:t>
            </w:r>
          </w:p>
        </w:tc>
        <w:tc>
          <w:tcPr>
            <w:tcW w:w="2905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Пп.1 п.1 ст.149 Закона РК «о государственном имуществе», приказ МНЭ РК № 14 от 12.02.2019 года «Об утверждении Правил разработки. Утверждения плана развития»</w:t>
            </w:r>
          </w:p>
        </w:tc>
        <w:tc>
          <w:tcPr>
            <w:tcW w:w="2902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34 Исполнительный орган организации не позднее 30 календарных дней до даты завершения полугодия вносит на рассмотрение органу утверждения проект уточненного плана развития не позднее 30 ноября</w:t>
            </w:r>
          </w:p>
        </w:tc>
        <w:tc>
          <w:tcPr>
            <w:tcW w:w="2901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69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Рассмотрения проекта пл</w:t>
            </w:r>
            <w:r w:rsidR="004B44DA">
              <w:rPr>
                <w:rFonts w:ascii="Times New Roman" w:hAnsi="Times New Roman" w:cs="Times New Roman"/>
                <w:sz w:val="26"/>
                <w:szCs w:val="26"/>
              </w:rPr>
              <w:t>ана развития предприятия на 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и предоставление заключения по нему</w:t>
            </w:r>
          </w:p>
        </w:tc>
        <w:tc>
          <w:tcPr>
            <w:tcW w:w="2905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Пп.1 п.1 ст.149 Закона РК «о государственном имуществе», приказ МНЭ РК № 14 от 12.02.2019 года «Об утверждении Правил разработки. Утверждения плана развития</w:t>
            </w:r>
          </w:p>
        </w:tc>
        <w:tc>
          <w:tcPr>
            <w:tcW w:w="2902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П.23 орган утверждения осуществляет ежегодное уточнение плана развития со второго года утвержденного Плана развития , не позднее 25 декабря</w:t>
            </w:r>
          </w:p>
        </w:tc>
        <w:tc>
          <w:tcPr>
            <w:tcW w:w="2901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D04943" w:rsidRPr="002413DF" w:rsidTr="007C45DD">
        <w:tc>
          <w:tcPr>
            <w:tcW w:w="483" w:type="dxa"/>
          </w:tcPr>
          <w:p w:rsidR="00D04943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69" w:type="dxa"/>
          </w:tcPr>
          <w:p w:rsidR="00D04943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деятельности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-офицера по противодействию коррупции</w:t>
            </w:r>
          </w:p>
        </w:tc>
        <w:tc>
          <w:tcPr>
            <w:tcW w:w="2905" w:type="dxa"/>
          </w:tcPr>
          <w:p w:rsidR="00D04943" w:rsidRPr="002413DF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</w:t>
            </w:r>
          </w:p>
        </w:tc>
        <w:tc>
          <w:tcPr>
            <w:tcW w:w="2902" w:type="dxa"/>
          </w:tcPr>
          <w:p w:rsidR="00D04943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901" w:type="dxa"/>
          </w:tcPr>
          <w:p w:rsidR="00D04943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-офицер</w:t>
            </w:r>
          </w:p>
        </w:tc>
      </w:tr>
      <w:tr w:rsidR="001A0AA5" w:rsidRPr="002413DF" w:rsidTr="007C45DD">
        <w:tc>
          <w:tcPr>
            <w:tcW w:w="483" w:type="dxa"/>
          </w:tcPr>
          <w:p w:rsidR="001A0AA5" w:rsidRDefault="00D04943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369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вопросы, вносимые по мере необходимости в текущем квартале</w:t>
            </w:r>
          </w:p>
        </w:tc>
        <w:tc>
          <w:tcPr>
            <w:tcW w:w="2905" w:type="dxa"/>
          </w:tcPr>
          <w:p w:rsidR="001A0AA5" w:rsidRPr="002413DF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2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1" w:type="dxa"/>
          </w:tcPr>
          <w:p w:rsidR="001A0AA5" w:rsidRDefault="001A0AA5" w:rsidP="007C45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0AA5" w:rsidRPr="002413DF" w:rsidRDefault="001A0AA5" w:rsidP="001A0AA5">
      <w:pPr>
        <w:rPr>
          <w:rFonts w:ascii="Times New Roman" w:hAnsi="Times New Roman" w:cs="Times New Roman"/>
          <w:sz w:val="26"/>
          <w:szCs w:val="26"/>
        </w:rPr>
      </w:pPr>
    </w:p>
    <w:p w:rsidR="00397E28" w:rsidRDefault="00C77574"/>
    <w:sectPr w:rsidR="00397E28" w:rsidSect="00215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A5"/>
    <w:rsid w:val="000152A0"/>
    <w:rsid w:val="001A0AA5"/>
    <w:rsid w:val="00333FCB"/>
    <w:rsid w:val="004B44DA"/>
    <w:rsid w:val="00946E07"/>
    <w:rsid w:val="00C77574"/>
    <w:rsid w:val="00D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1B12"/>
  <w15:chartTrackingRefBased/>
  <w15:docId w15:val="{0B9617CC-5233-4799-BBC1-FEDAB09B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A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AA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dcterms:created xsi:type="dcterms:W3CDTF">2024-12-02T09:53:00Z</dcterms:created>
  <dcterms:modified xsi:type="dcterms:W3CDTF">2024-12-18T04:06:00Z</dcterms:modified>
</cp:coreProperties>
</file>