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5A" w:rsidRPr="001C5548" w:rsidRDefault="006C4A5A" w:rsidP="006C4A5A">
      <w:pPr>
        <w:spacing w:after="0" w:line="240" w:lineRule="auto"/>
        <w:jc w:val="both"/>
        <w:outlineLvl w:val="1"/>
        <w:rPr>
          <w:rFonts w:ascii="14" w:eastAsia="Times New Roman" w:hAnsi="14" w:cs="Times New Roman"/>
          <w:b/>
          <w:bCs/>
          <w:caps/>
          <w:color w:val="000000"/>
          <w:sz w:val="28"/>
          <w:szCs w:val="28"/>
          <w:lang w:eastAsia="ru-RU"/>
        </w:rPr>
      </w:pPr>
      <w:r w:rsidRPr="001C5548">
        <w:rPr>
          <w:rFonts w:ascii="14" w:eastAsia="Times New Roman" w:hAnsi="14" w:cs="Times New Roman"/>
          <w:b/>
          <w:bCs/>
          <w:caps/>
          <w:color w:val="000000"/>
          <w:sz w:val="28"/>
          <w:szCs w:val="28"/>
          <w:lang w:eastAsia="ru-RU"/>
        </w:rPr>
        <w:t xml:space="preserve">ОТЧЕТ </w:t>
      </w:r>
    </w:p>
    <w:p w:rsidR="006C4A5A" w:rsidRPr="001C5548" w:rsidRDefault="006C4A5A" w:rsidP="006C4A5A">
      <w:pPr>
        <w:spacing w:after="0" w:line="240" w:lineRule="auto"/>
        <w:jc w:val="both"/>
        <w:outlineLvl w:val="1"/>
        <w:rPr>
          <w:rFonts w:ascii="14" w:eastAsia="Times New Roman" w:hAnsi="14" w:cs="Times New Roman"/>
          <w:b/>
          <w:bCs/>
          <w:caps/>
          <w:color w:val="000000"/>
          <w:sz w:val="28"/>
          <w:szCs w:val="28"/>
          <w:lang w:eastAsia="ru-RU"/>
        </w:rPr>
      </w:pPr>
      <w:r w:rsidRPr="001C5548">
        <w:rPr>
          <w:rFonts w:ascii="14" w:eastAsia="Times New Roman" w:hAnsi="14" w:cs="Times New Roman"/>
          <w:b/>
          <w:bCs/>
          <w:caps/>
          <w:color w:val="000000"/>
          <w:sz w:val="28"/>
          <w:szCs w:val="28"/>
          <w:lang w:eastAsia="ru-RU"/>
        </w:rPr>
        <w:t xml:space="preserve">ЗАСЕДАНИЯ НАБЛЮДАТЕЛЬНОГО СОВЕТА </w:t>
      </w:r>
    </w:p>
    <w:p w:rsidR="006C4A5A" w:rsidRPr="001C5548" w:rsidRDefault="006C4A5A" w:rsidP="006C4A5A">
      <w:pPr>
        <w:spacing w:line="240" w:lineRule="auto"/>
        <w:ind w:right="-105"/>
        <w:jc w:val="both"/>
        <w:rPr>
          <w:rFonts w:ascii="14" w:eastAsia="Times New Roman" w:hAnsi="14" w:cs="Times New Roman"/>
          <w:color w:val="000000"/>
          <w:sz w:val="28"/>
          <w:szCs w:val="28"/>
          <w:lang w:eastAsia="ru-RU"/>
        </w:rPr>
      </w:pPr>
    </w:p>
    <w:p w:rsidR="006C4A5A" w:rsidRPr="001C5548" w:rsidRDefault="006C4A5A" w:rsidP="006C4A5A">
      <w:pPr>
        <w:spacing w:line="240" w:lineRule="auto"/>
        <w:ind w:right="-105"/>
        <w:jc w:val="both"/>
        <w:rPr>
          <w:rFonts w:ascii="14" w:eastAsia="Times New Roman" w:hAnsi="14" w:cs="Times New Roman"/>
          <w:color w:val="000000"/>
          <w:sz w:val="28"/>
          <w:szCs w:val="28"/>
          <w:lang w:eastAsia="ru-RU"/>
        </w:rPr>
      </w:pPr>
    </w:p>
    <w:p w:rsidR="006C4A5A" w:rsidRPr="001C5548" w:rsidRDefault="006C4A5A" w:rsidP="006C4A5A">
      <w:pPr>
        <w:spacing w:line="240" w:lineRule="auto"/>
        <w:ind w:right="-105"/>
        <w:jc w:val="both"/>
        <w:rPr>
          <w:rFonts w:ascii="14" w:eastAsia="Times New Roman" w:hAnsi="14" w:cs="Times New Roman"/>
          <w:color w:val="000000"/>
          <w:sz w:val="28"/>
          <w:szCs w:val="28"/>
          <w:lang w:eastAsia="ru-RU"/>
        </w:rPr>
      </w:pPr>
      <w:r w:rsidRPr="001C5548">
        <w:rPr>
          <w:rFonts w:ascii="14" w:eastAsia="Times New Roman" w:hAnsi="14" w:cs="Times New Roman"/>
          <w:color w:val="000000"/>
          <w:sz w:val="28"/>
          <w:szCs w:val="28"/>
          <w:lang w:eastAsia="ru-RU"/>
        </w:rPr>
        <w:t>1</w:t>
      </w:r>
      <w:r w:rsidRPr="001C5548">
        <w:rPr>
          <w:rFonts w:ascii="14" w:eastAsia="Times New Roman" w:hAnsi="14" w:cs="Times New Roman"/>
          <w:color w:val="000000"/>
          <w:sz w:val="28"/>
          <w:szCs w:val="28"/>
          <w:lang w:eastAsia="ru-RU"/>
        </w:rPr>
        <w:t xml:space="preserve">2 </w:t>
      </w:r>
      <w:r w:rsidRPr="001C5548">
        <w:rPr>
          <w:rFonts w:ascii="14" w:eastAsia="Times New Roman" w:hAnsi="14" w:cs="Times New Roman"/>
          <w:color w:val="000000"/>
          <w:sz w:val="28"/>
          <w:szCs w:val="28"/>
          <w:lang w:eastAsia="ru-RU"/>
        </w:rPr>
        <w:t>декабря</w:t>
      </w:r>
      <w:r w:rsidRPr="001C5548">
        <w:rPr>
          <w:rFonts w:ascii="14" w:eastAsia="Times New Roman" w:hAnsi="14" w:cs="Times New Roman"/>
          <w:color w:val="000000"/>
          <w:sz w:val="28"/>
          <w:szCs w:val="28"/>
          <w:lang w:eastAsia="ru-RU"/>
        </w:rPr>
        <w:t xml:space="preserve"> 2024 года</w:t>
      </w:r>
    </w:p>
    <w:p w:rsidR="006C4A5A" w:rsidRPr="001C5548" w:rsidRDefault="006C4A5A" w:rsidP="006C4A5A">
      <w:pPr>
        <w:spacing w:before="150" w:after="150" w:line="240" w:lineRule="auto"/>
        <w:ind w:left="-75" w:right="525" w:firstLine="570"/>
        <w:jc w:val="both"/>
        <w:rPr>
          <w:rFonts w:ascii="14" w:eastAsia="Times New Roman" w:hAnsi="14" w:cs="Times New Roman"/>
          <w:sz w:val="28"/>
          <w:szCs w:val="28"/>
          <w:lang w:eastAsia="ru-RU"/>
        </w:rPr>
      </w:pPr>
      <w:r w:rsidRPr="001C5548">
        <w:rPr>
          <w:rFonts w:ascii="14" w:eastAsia="Times New Roman" w:hAnsi="14" w:cs="Times New Roman"/>
          <w:sz w:val="28"/>
          <w:szCs w:val="28"/>
          <w:lang w:eastAsia="ru-RU"/>
        </w:rPr>
        <w:t xml:space="preserve">Состоялось очное заседание Наблюдательного совета ГКП на ПХВ «Центр </w:t>
      </w:r>
      <w:proofErr w:type="spellStart"/>
      <w:r w:rsidRPr="001C5548">
        <w:rPr>
          <w:rFonts w:ascii="14" w:eastAsia="Times New Roman" w:hAnsi="14" w:cs="Times New Roman"/>
          <w:sz w:val="28"/>
          <w:szCs w:val="28"/>
          <w:lang w:eastAsia="ru-RU"/>
        </w:rPr>
        <w:t>перинаталогии</w:t>
      </w:r>
      <w:proofErr w:type="spellEnd"/>
      <w:r w:rsidRPr="001C5548">
        <w:rPr>
          <w:rFonts w:ascii="14" w:eastAsia="Times New Roman" w:hAnsi="14" w:cs="Times New Roman"/>
          <w:sz w:val="28"/>
          <w:szCs w:val="28"/>
          <w:lang w:eastAsia="ru-RU"/>
        </w:rPr>
        <w:t xml:space="preserve"> и детской кардиохирургии» УОЗ </w:t>
      </w:r>
      <w:proofErr w:type="spellStart"/>
      <w:r w:rsidRPr="001C5548">
        <w:rPr>
          <w:rFonts w:ascii="14" w:eastAsia="Times New Roman" w:hAnsi="14" w:cs="Times New Roman"/>
          <w:sz w:val="28"/>
          <w:szCs w:val="28"/>
          <w:lang w:eastAsia="ru-RU"/>
        </w:rPr>
        <w:t>г.Алматы</w:t>
      </w:r>
      <w:proofErr w:type="spellEnd"/>
      <w:r w:rsidRPr="001C5548">
        <w:rPr>
          <w:rFonts w:ascii="14" w:eastAsia="Times New Roman" w:hAnsi="14" w:cs="Times New Roman"/>
          <w:sz w:val="28"/>
          <w:szCs w:val="28"/>
          <w:lang w:eastAsia="ru-RU"/>
        </w:rPr>
        <w:t>,   в</w:t>
      </w:r>
      <w:r w:rsidRPr="001C5548">
        <w:rPr>
          <w:rFonts w:ascii="14" w:eastAsia="Times New Roman" w:hAnsi="14" w:cs="Times New Roman"/>
          <w:sz w:val="28"/>
          <w:szCs w:val="28"/>
          <w:lang w:eastAsia="ru-RU"/>
        </w:rPr>
        <w:t xml:space="preserve"> офлайн /</w:t>
      </w:r>
      <w:r w:rsidRPr="001C5548">
        <w:rPr>
          <w:rFonts w:ascii="14" w:eastAsia="Times New Roman" w:hAnsi="14" w:cs="Times New Roman"/>
          <w:sz w:val="28"/>
          <w:szCs w:val="28"/>
          <w:lang w:eastAsia="ru-RU"/>
        </w:rPr>
        <w:t xml:space="preserve"> онлайн режиме </w:t>
      </w:r>
      <w:r w:rsidRPr="001C5548">
        <w:rPr>
          <w:rFonts w:ascii="14" w:eastAsia="Times New Roman" w:hAnsi="14" w:cs="Times New Roman"/>
          <w:sz w:val="28"/>
          <w:szCs w:val="28"/>
          <w:lang w:eastAsia="ru-RU"/>
        </w:rPr>
        <w:t>12</w:t>
      </w:r>
      <w:r w:rsidRPr="001C5548">
        <w:rPr>
          <w:rFonts w:ascii="14" w:eastAsia="Times New Roman" w:hAnsi="14" w:cs="Times New Roman"/>
          <w:sz w:val="28"/>
          <w:szCs w:val="28"/>
          <w:lang w:eastAsia="ru-RU"/>
        </w:rPr>
        <w:t xml:space="preserve"> </w:t>
      </w:r>
      <w:r w:rsidRPr="001C5548">
        <w:rPr>
          <w:rFonts w:ascii="14" w:eastAsia="Times New Roman" w:hAnsi="14" w:cs="Times New Roman"/>
          <w:sz w:val="28"/>
          <w:szCs w:val="28"/>
          <w:lang w:eastAsia="ru-RU"/>
        </w:rPr>
        <w:t>декабря</w:t>
      </w:r>
      <w:r w:rsidRPr="001C5548">
        <w:rPr>
          <w:rFonts w:ascii="14" w:eastAsia="Times New Roman" w:hAnsi="14" w:cs="Times New Roman"/>
          <w:sz w:val="28"/>
          <w:szCs w:val="28"/>
          <w:lang w:eastAsia="ru-RU"/>
        </w:rPr>
        <w:t xml:space="preserve"> 2024 года в 15 :00 час.</w:t>
      </w:r>
    </w:p>
    <w:p w:rsidR="006C4A5A" w:rsidRPr="001C5548" w:rsidRDefault="006C4A5A" w:rsidP="006C4A5A">
      <w:pPr>
        <w:spacing w:before="150" w:after="150" w:line="240" w:lineRule="auto"/>
        <w:ind w:left="-75" w:right="525"/>
        <w:jc w:val="both"/>
        <w:rPr>
          <w:rFonts w:ascii="14" w:eastAsia="Times New Roman" w:hAnsi="14" w:cs="Times New Roman"/>
          <w:b/>
          <w:bCs/>
          <w:sz w:val="28"/>
          <w:szCs w:val="28"/>
          <w:lang w:eastAsia="ru-RU"/>
        </w:rPr>
      </w:pPr>
      <w:r w:rsidRPr="001C5548">
        <w:rPr>
          <w:rFonts w:ascii="14" w:eastAsia="Times New Roman" w:hAnsi="14" w:cs="Times New Roman"/>
          <w:b/>
          <w:bCs/>
          <w:sz w:val="28"/>
          <w:szCs w:val="28"/>
          <w:lang w:eastAsia="ru-RU"/>
        </w:rPr>
        <w:t>Повестка дня заседания:</w:t>
      </w:r>
    </w:p>
    <w:p w:rsidR="001C5548" w:rsidRPr="001C5548" w:rsidRDefault="001C5548" w:rsidP="001C5548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48">
        <w:rPr>
          <w:rFonts w:ascii="Times New Roman" w:hAnsi="Times New Roman" w:cs="Times New Roman"/>
          <w:sz w:val="28"/>
          <w:szCs w:val="28"/>
        </w:rPr>
        <w:t>Утверждение годового плана работы Наблюдательного совета на 2025 год.</w:t>
      </w:r>
      <w:bookmarkStart w:id="0" w:name="_GoBack"/>
      <w:bookmarkEnd w:id="0"/>
    </w:p>
    <w:p w:rsidR="001C5548" w:rsidRPr="001C5548" w:rsidRDefault="001C5548" w:rsidP="001C5548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48">
        <w:rPr>
          <w:rFonts w:ascii="Times New Roman" w:hAnsi="Times New Roman" w:cs="Times New Roman"/>
          <w:sz w:val="28"/>
          <w:szCs w:val="28"/>
        </w:rPr>
        <w:t>Утверждение годового Плана мероприятий на 2025 год по формированию антикоррупционной культуры в КГП на ПХВ «</w:t>
      </w:r>
      <w:proofErr w:type="spellStart"/>
      <w:r w:rsidRPr="001C5548">
        <w:rPr>
          <w:rFonts w:ascii="Times New Roman" w:hAnsi="Times New Roman" w:cs="Times New Roman"/>
          <w:sz w:val="28"/>
          <w:szCs w:val="28"/>
        </w:rPr>
        <w:t>ЦПиДКХ</w:t>
      </w:r>
      <w:proofErr w:type="spellEnd"/>
      <w:r w:rsidRPr="001C5548">
        <w:rPr>
          <w:rFonts w:ascii="Times New Roman" w:hAnsi="Times New Roman" w:cs="Times New Roman"/>
          <w:sz w:val="28"/>
          <w:szCs w:val="28"/>
        </w:rPr>
        <w:t>»</w:t>
      </w:r>
    </w:p>
    <w:p w:rsidR="001C5548" w:rsidRPr="001C5548" w:rsidRDefault="001C5548" w:rsidP="001C5548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48">
        <w:rPr>
          <w:rFonts w:ascii="Times New Roman" w:hAnsi="Times New Roman" w:cs="Times New Roman"/>
          <w:sz w:val="28"/>
          <w:szCs w:val="28"/>
        </w:rPr>
        <w:t>Рассмотрения проекта плана развития предприятия на 2025 год и предоставление заключения по нему по ним п.п.1 п.1 ст. 149 Закона РК «о государственном имуществе» (гл. бухгалтер).</w:t>
      </w:r>
    </w:p>
    <w:p w:rsidR="001C5548" w:rsidRPr="001C5548" w:rsidRDefault="001C5548" w:rsidP="001C5548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1C5548">
        <w:rPr>
          <w:rFonts w:ascii="Times New Roman" w:hAnsi="Times New Roman" w:cs="Times New Roman"/>
          <w:sz w:val="28"/>
          <w:szCs w:val="28"/>
        </w:rPr>
        <w:t>Иные вопросы: (по капитальному ремонту, по премиям)</w:t>
      </w:r>
    </w:p>
    <w:p w:rsidR="001C5548" w:rsidRPr="001C5548" w:rsidRDefault="001C5548" w:rsidP="006C4A5A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A5A" w:rsidRPr="001C5548" w:rsidRDefault="006C4A5A" w:rsidP="006C4A5A">
      <w:pPr>
        <w:spacing w:after="0" w:line="240" w:lineRule="auto"/>
        <w:rPr>
          <w:rFonts w:ascii="14" w:eastAsia="Times New Roman" w:hAnsi="14" w:cs="Times New Roman"/>
          <w:b/>
          <w:bCs/>
          <w:caps/>
          <w:sz w:val="24"/>
          <w:szCs w:val="24"/>
          <w:lang w:eastAsia="ru-RU"/>
        </w:rPr>
      </w:pPr>
      <w:r w:rsidRPr="001C5548">
        <w:rPr>
          <w:rFonts w:ascii="14" w:eastAsia="Times New Roman" w:hAnsi="14" w:cs="Times New Roman"/>
          <w:b/>
          <w:bCs/>
          <w:caps/>
          <w:sz w:val="24"/>
          <w:szCs w:val="24"/>
          <w:lang w:eastAsia="ru-RU"/>
        </w:rPr>
        <w:tab/>
      </w:r>
    </w:p>
    <w:p w:rsidR="006C4A5A" w:rsidRPr="001C5548" w:rsidRDefault="006C4A5A" w:rsidP="006C4A5A">
      <w:pPr>
        <w:spacing w:before="150" w:after="150" w:line="240" w:lineRule="auto"/>
        <w:ind w:left="-75" w:right="525"/>
        <w:jc w:val="both"/>
        <w:rPr>
          <w:rFonts w:ascii="14" w:eastAsia="Times New Roman" w:hAnsi="14" w:cs="Times New Roman"/>
          <w:sz w:val="28"/>
          <w:szCs w:val="28"/>
          <w:lang w:eastAsia="ru-RU"/>
        </w:rPr>
      </w:pPr>
      <w:r w:rsidRPr="001C5548">
        <w:rPr>
          <w:rFonts w:ascii="14" w:eastAsia="Times New Roman" w:hAnsi="14" w:cs="Times New Roman"/>
          <w:sz w:val="28"/>
          <w:szCs w:val="28"/>
          <w:lang w:eastAsia="ru-RU"/>
        </w:rPr>
        <w:t>После обсуждений приняты соответствующие решения по всем вопросам повестки дня.</w:t>
      </w:r>
    </w:p>
    <w:p w:rsidR="006C4A5A" w:rsidRPr="001C5548" w:rsidRDefault="006C4A5A" w:rsidP="006C4A5A">
      <w:pPr>
        <w:spacing w:before="150" w:after="150" w:line="240" w:lineRule="auto"/>
        <w:ind w:left="-75" w:right="525"/>
        <w:jc w:val="both"/>
        <w:rPr>
          <w:rFonts w:ascii="14" w:eastAsia="Times New Roman" w:hAnsi="14" w:cs="Times New Roman"/>
          <w:sz w:val="28"/>
          <w:szCs w:val="28"/>
          <w:lang w:eastAsia="ru-RU"/>
        </w:rPr>
      </w:pPr>
      <w:r w:rsidRPr="001C5548">
        <w:rPr>
          <w:rFonts w:ascii="14" w:eastAsia="Times New Roman" w:hAnsi="14" w:cs="Times New Roman"/>
          <w:sz w:val="28"/>
          <w:szCs w:val="28"/>
          <w:lang w:eastAsia="ru-RU"/>
        </w:rPr>
        <w:t> </w:t>
      </w:r>
    </w:p>
    <w:p w:rsidR="006C4A5A" w:rsidRPr="001C5548" w:rsidRDefault="006C4A5A" w:rsidP="006C4A5A">
      <w:pPr>
        <w:spacing w:before="150" w:after="150" w:line="240" w:lineRule="auto"/>
        <w:ind w:left="-75" w:right="525"/>
        <w:rPr>
          <w:rFonts w:ascii="14" w:eastAsia="Times New Roman" w:hAnsi="14" w:cs="Times New Roman"/>
          <w:sz w:val="28"/>
          <w:szCs w:val="28"/>
          <w:lang w:eastAsia="ru-RU"/>
        </w:rPr>
      </w:pPr>
      <w:hyperlink r:id="rId5" w:history="1">
        <w:r w:rsidRPr="001C5548">
          <w:rPr>
            <w:rStyle w:val="a3"/>
            <w:rFonts w:ascii="14" w:eastAsia="Times New Roman" w:hAnsi="14" w:cs="Times New Roman"/>
            <w:color w:val="239CEC"/>
            <w:sz w:val="28"/>
            <w:szCs w:val="28"/>
            <w:lang w:eastAsia="ru-RU"/>
          </w:rPr>
          <w:t xml:space="preserve">Протокол № </w:t>
        </w:r>
        <w:r w:rsidRPr="001C5548">
          <w:rPr>
            <w:rStyle w:val="a3"/>
            <w:rFonts w:ascii="14" w:eastAsia="Times New Roman" w:hAnsi="14" w:cs="Times New Roman"/>
            <w:color w:val="239CEC"/>
            <w:sz w:val="28"/>
            <w:szCs w:val="28"/>
            <w:lang w:eastAsia="ru-RU"/>
          </w:rPr>
          <w:t>6 от 1</w:t>
        </w:r>
        <w:r w:rsidRPr="001C5548">
          <w:rPr>
            <w:rStyle w:val="a3"/>
            <w:rFonts w:ascii="14" w:eastAsia="Times New Roman" w:hAnsi="14" w:cs="Times New Roman"/>
            <w:color w:val="239CEC"/>
            <w:sz w:val="28"/>
            <w:szCs w:val="28"/>
            <w:lang w:eastAsia="ru-RU"/>
          </w:rPr>
          <w:t>2</w:t>
        </w:r>
        <w:r w:rsidRPr="001C5548">
          <w:rPr>
            <w:rStyle w:val="a3"/>
            <w:rFonts w:ascii="14" w:eastAsia="Times New Roman" w:hAnsi="14" w:cs="Times New Roman"/>
            <w:color w:val="239CEC"/>
            <w:sz w:val="28"/>
            <w:szCs w:val="28"/>
            <w:lang w:eastAsia="ru-RU"/>
          </w:rPr>
          <w:t>.12</w:t>
        </w:r>
        <w:r w:rsidRPr="001C5548">
          <w:rPr>
            <w:rStyle w:val="a3"/>
            <w:rFonts w:ascii="14" w:eastAsia="Times New Roman" w:hAnsi="14" w:cs="Times New Roman"/>
            <w:color w:val="239CEC"/>
            <w:sz w:val="28"/>
            <w:szCs w:val="28"/>
            <w:lang w:eastAsia="ru-RU"/>
          </w:rPr>
          <w:t>.2024г.</w:t>
        </w:r>
      </w:hyperlink>
    </w:p>
    <w:p w:rsidR="006C4A5A" w:rsidRPr="001C5548" w:rsidRDefault="006C4A5A" w:rsidP="006C4A5A">
      <w:pPr>
        <w:spacing w:before="150" w:after="150" w:line="240" w:lineRule="auto"/>
        <w:ind w:left="-75" w:right="525"/>
        <w:rPr>
          <w:rFonts w:ascii="14" w:eastAsia="Times New Roman" w:hAnsi="14" w:cs="Times New Roman"/>
          <w:sz w:val="28"/>
          <w:szCs w:val="28"/>
          <w:lang w:eastAsia="ru-RU"/>
        </w:rPr>
      </w:pPr>
      <w:r w:rsidRPr="001C5548">
        <w:rPr>
          <w:rFonts w:ascii="14" w:eastAsia="Times New Roman" w:hAnsi="14" w:cs="Times New Roman"/>
          <w:sz w:val="28"/>
          <w:szCs w:val="28"/>
          <w:lang w:eastAsia="ru-RU"/>
        </w:rPr>
        <w:t> </w:t>
      </w:r>
    </w:p>
    <w:p w:rsidR="006C4A5A" w:rsidRPr="001C5548" w:rsidRDefault="006C4A5A" w:rsidP="006C4A5A">
      <w:pPr>
        <w:rPr>
          <w:rFonts w:ascii="14" w:hAnsi="14"/>
        </w:rPr>
      </w:pPr>
    </w:p>
    <w:p w:rsidR="00397E28" w:rsidRPr="001C5548" w:rsidRDefault="001C5548">
      <w:pPr>
        <w:rPr>
          <w:rFonts w:ascii="14" w:hAnsi="14"/>
        </w:rPr>
      </w:pPr>
    </w:p>
    <w:sectPr w:rsidR="00397E28" w:rsidRPr="001C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D21C2"/>
    <w:multiLevelType w:val="hybridMultilevel"/>
    <w:tmpl w:val="5BF89DFC"/>
    <w:lvl w:ilvl="0" w:tplc="34BA4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5A"/>
    <w:rsid w:val="001C5548"/>
    <w:rsid w:val="00333FCB"/>
    <w:rsid w:val="006C4A5A"/>
    <w:rsid w:val="0094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6FD7"/>
  <w15:chartTrackingRefBased/>
  <w15:docId w15:val="{7DB9EF8E-F12D-4523-80F9-CA2F8DAE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5A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A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tizio-ortalygy.kz/images/docs/ns/2023/ns-protokol-0405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2024-12-18T04:11:00Z</dcterms:created>
  <dcterms:modified xsi:type="dcterms:W3CDTF">2024-12-18T04:13:00Z</dcterms:modified>
</cp:coreProperties>
</file>